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72" w:type="dxa"/>
        <w:jc w:val="center"/>
        <w:tblInd w:w="-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6520"/>
      </w:tblGrid>
      <w:tr w:rsidR="005E3387" w:rsidRPr="00C832E6" w:rsidTr="00904176">
        <w:trPr>
          <w:trHeight w:val="236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Programul:  </w:t>
            </w:r>
          </w:p>
        </w:tc>
        <w:tc>
          <w:tcPr>
            <w:tcW w:w="6520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IDEI</w:t>
            </w:r>
          </w:p>
        </w:tc>
      </w:tr>
      <w:tr w:rsidR="005E3387" w:rsidRPr="00C832E6" w:rsidTr="00904176">
        <w:trPr>
          <w:trHeight w:val="332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Tipul proiectului: </w:t>
            </w:r>
          </w:p>
        </w:tc>
        <w:tc>
          <w:tcPr>
            <w:tcW w:w="6520" w:type="dxa"/>
          </w:tcPr>
          <w:p w:rsidR="005E3387" w:rsidRPr="00C832E6" w:rsidRDefault="00371D44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hyperlink r:id="rId8" w:history="1">
              <w:r w:rsidR="005E3387" w:rsidRPr="00C832E6">
                <w:rPr>
                  <w:rFonts w:ascii="Times New Roman" w:hAnsi="Times New Roman"/>
                  <w:b/>
                  <w:sz w:val="28"/>
                  <w:szCs w:val="28"/>
                  <w:lang w:val="ro-RO"/>
                </w:rPr>
                <w:t>Proiecte de cercetare</w:t>
              </w:r>
            </w:hyperlink>
            <w:r w:rsidR="005E3387"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 exploratorie</w:t>
            </w:r>
          </w:p>
        </w:tc>
      </w:tr>
      <w:tr w:rsidR="005E3387" w:rsidRPr="00C832E6" w:rsidTr="00904176">
        <w:trPr>
          <w:trHeight w:val="251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Cod proiect: </w:t>
            </w:r>
          </w:p>
        </w:tc>
        <w:tc>
          <w:tcPr>
            <w:tcW w:w="6520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  <w:t>PCE_</w:t>
            </w:r>
            <w:r w:rsidRPr="00C832E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2012-4-0261</w:t>
            </w:r>
          </w:p>
        </w:tc>
      </w:tr>
      <w:tr w:rsidR="005E3387" w:rsidRPr="00C832E6" w:rsidTr="00904176">
        <w:trPr>
          <w:trHeight w:val="251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Nr. contract</w:t>
            </w:r>
          </w:p>
        </w:tc>
        <w:tc>
          <w:tcPr>
            <w:tcW w:w="6520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  <w:t>53/02.09.2013</w:t>
            </w:r>
          </w:p>
        </w:tc>
      </w:tr>
      <w:tr w:rsidR="005E3387" w:rsidRPr="00C832E6" w:rsidTr="00904176">
        <w:trPr>
          <w:trHeight w:val="251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bCs/>
                <w:sz w:val="28"/>
                <w:szCs w:val="28"/>
                <w:lang w:val="ro-RO"/>
              </w:rPr>
              <w:t>Denumirea proiectului:</w:t>
            </w:r>
          </w:p>
        </w:tc>
        <w:tc>
          <w:tcPr>
            <w:tcW w:w="6520" w:type="dxa"/>
          </w:tcPr>
          <w:p w:rsidR="005E3387" w:rsidRPr="00C832E6" w:rsidRDefault="005E3387" w:rsidP="00904176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bCs/>
                <w:sz w:val="28"/>
                <w:szCs w:val="28"/>
                <w:lang w:val="ro-RO"/>
              </w:rPr>
              <w:t>Noi reţele de coordinare conţinând punţi flexibile polifuncţionale</w:t>
            </w:r>
          </w:p>
        </w:tc>
      </w:tr>
    </w:tbl>
    <w:p w:rsidR="005E3387" w:rsidRDefault="005E3387" w:rsidP="005E33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E3387" w:rsidRPr="00210263" w:rsidRDefault="005E3387" w:rsidP="005E33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RAPORT ȘTIINȚ</w:t>
      </w:r>
      <w:r w:rsidRPr="00210263">
        <w:rPr>
          <w:rFonts w:ascii="Times New Roman" w:hAnsi="Times New Roman"/>
          <w:b/>
          <w:sz w:val="28"/>
          <w:szCs w:val="28"/>
        </w:rPr>
        <w:t>IFIC</w:t>
      </w:r>
    </w:p>
    <w:p w:rsidR="005E3387" w:rsidRPr="00210263" w:rsidRDefault="005E3387" w:rsidP="005E33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10263">
        <w:rPr>
          <w:rFonts w:ascii="Times New Roman" w:hAnsi="Times New Roman"/>
          <w:b/>
          <w:sz w:val="28"/>
          <w:szCs w:val="28"/>
        </w:rPr>
        <w:t>ANUL 201</w:t>
      </w:r>
      <w:r w:rsidR="002A3B7C">
        <w:rPr>
          <w:rFonts w:ascii="Times New Roman" w:hAnsi="Times New Roman"/>
          <w:b/>
          <w:sz w:val="28"/>
          <w:szCs w:val="28"/>
        </w:rPr>
        <w:t>6</w:t>
      </w:r>
    </w:p>
    <w:p w:rsidR="005E3387" w:rsidRDefault="005E3387" w:rsidP="005E33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A3B7C" w:rsidRPr="00744BCE" w:rsidRDefault="002A3B7C" w:rsidP="002A3B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44BCE">
        <w:rPr>
          <w:rFonts w:ascii="Times New Roman" w:hAnsi="Times New Roman"/>
          <w:b/>
          <w:sz w:val="24"/>
          <w:szCs w:val="24"/>
        </w:rPr>
        <w:t>Obiective:</w:t>
      </w:r>
    </w:p>
    <w:p w:rsidR="002A3B7C" w:rsidRPr="00FB41DE" w:rsidRDefault="002A3B7C" w:rsidP="002A3B7C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FB41DE">
        <w:rPr>
          <w:rFonts w:ascii="Times New Roman" w:hAnsi="Times New Roman"/>
          <w:b/>
          <w:sz w:val="24"/>
          <w:szCs w:val="24"/>
          <w:lang w:val="ro-RO"/>
        </w:rPr>
        <w:t xml:space="preserve">Prepararea de reţele extinse pe bază de clusteri metalici preformati sau formați </w:t>
      </w:r>
      <w:r w:rsidRPr="00FB41DE">
        <w:rPr>
          <w:rFonts w:ascii="Times New Roman" w:hAnsi="Times New Roman"/>
          <w:b/>
          <w:i/>
          <w:sz w:val="24"/>
          <w:szCs w:val="24"/>
          <w:lang w:val="ro-RO"/>
        </w:rPr>
        <w:t>in situ</w:t>
      </w:r>
      <w:r w:rsidRPr="00FB41DE">
        <w:rPr>
          <w:rFonts w:ascii="Times New Roman" w:hAnsi="Times New Roman"/>
          <w:b/>
          <w:sz w:val="24"/>
          <w:szCs w:val="24"/>
          <w:lang w:val="ro-RO"/>
        </w:rPr>
        <w:t xml:space="preserve"> și a liganzilor obținuți în cadrul proiectului</w:t>
      </w:r>
    </w:p>
    <w:p w:rsidR="002A3B7C" w:rsidRDefault="002A3B7C" w:rsidP="002A3B7C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FB41DE">
        <w:rPr>
          <w:rFonts w:ascii="Times New Roman" w:hAnsi="Times New Roman"/>
          <w:sz w:val="24"/>
          <w:szCs w:val="24"/>
          <w:lang w:val="ro-RO"/>
        </w:rPr>
        <w:t xml:space="preserve"> Prepararea de reţele pe bază de liganzi flexibili și diferiți precursori metalici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2A3B7C" w:rsidRDefault="002A3B7C" w:rsidP="002A3B7C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FB41DE">
        <w:rPr>
          <w:rFonts w:ascii="Times New Roman" w:hAnsi="Times New Roman"/>
          <w:sz w:val="24"/>
          <w:szCs w:val="24"/>
          <w:lang w:val="ro-RO"/>
        </w:rPr>
        <w:t xml:space="preserve"> Determinarea compoziţiei chimice şi structurii compuşilor metalici obţinuţi utilizând metode fizice de analiză: analiză elementală, TGA, FTI</w:t>
      </w:r>
      <w:r w:rsidR="00E6577A">
        <w:rPr>
          <w:rFonts w:ascii="Times New Roman" w:hAnsi="Times New Roman"/>
          <w:sz w:val="24"/>
          <w:szCs w:val="24"/>
          <w:lang w:val="ro-RO"/>
        </w:rPr>
        <w:t>R (MIR/FIR), EDXRF, incusiv met</w:t>
      </w:r>
      <w:r w:rsidRPr="00FB41DE">
        <w:rPr>
          <w:rFonts w:ascii="Times New Roman" w:hAnsi="Times New Roman"/>
          <w:sz w:val="24"/>
          <w:szCs w:val="24"/>
          <w:lang w:val="ro-RO"/>
        </w:rPr>
        <w:t>oda de analiză cu raze X pe monocristal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2A3B7C" w:rsidRPr="00FB41DE" w:rsidRDefault="002A3B7C" w:rsidP="002A3B7C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FB41DE">
        <w:rPr>
          <w:rFonts w:ascii="Times New Roman" w:hAnsi="Times New Roman"/>
          <w:sz w:val="24"/>
          <w:szCs w:val="24"/>
          <w:lang w:val="ro-RO"/>
        </w:rPr>
        <w:t xml:space="preserve"> Selectarea structurilor de interes şi investigarea lor prin SEM, TEM, AFM pentru evaluarea morfologiei şi porozităţii; studiul proprietăţilor de suprafaţă prin DVS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2A3B7C" w:rsidRPr="00744BCE" w:rsidRDefault="002A3B7C" w:rsidP="002A3B7C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2A3B7C" w:rsidRPr="00FB41DE" w:rsidRDefault="002A3B7C" w:rsidP="002A3B7C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FB41DE">
        <w:rPr>
          <w:rFonts w:ascii="Times New Roman" w:hAnsi="Times New Roman"/>
          <w:b/>
          <w:sz w:val="24"/>
          <w:szCs w:val="24"/>
          <w:lang w:val="ro-RO"/>
        </w:rPr>
        <w:t xml:space="preserve">Evaluarea unor proprietăți și aplicații potențiale pentru rețelele metalo-siliconice obținute  </w:t>
      </w:r>
    </w:p>
    <w:p w:rsidR="002A3B7C" w:rsidRDefault="002A3B7C" w:rsidP="002A3B7C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744BCE">
        <w:rPr>
          <w:rFonts w:ascii="Times New Roman" w:hAnsi="Times New Roman"/>
          <w:sz w:val="24"/>
          <w:szCs w:val="24"/>
          <w:lang w:val="ro-RO"/>
        </w:rPr>
        <w:t xml:space="preserve">2.1. </w:t>
      </w:r>
      <w:r>
        <w:rPr>
          <w:rFonts w:ascii="Times New Roman" w:hAnsi="Times New Roman"/>
          <w:sz w:val="24"/>
          <w:szCs w:val="24"/>
          <w:lang w:val="ro-RO"/>
        </w:rPr>
        <w:t xml:space="preserve">Testarea funcționării rețelelor în găzduirea diferitelor molecule oaspete cu rol de depozitare, separare, cataliză, etc. </w:t>
      </w:r>
    </w:p>
    <w:p w:rsidR="005E5FB2" w:rsidRPr="00744BCE" w:rsidRDefault="005E5FB2" w:rsidP="005E5FB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5E5FB2" w:rsidRDefault="005E5FB2" w:rsidP="005E5FB2">
      <w:pPr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3661A4">
        <w:rPr>
          <w:rFonts w:ascii="Times New Roman" w:hAnsi="Times New Roman"/>
          <w:b/>
          <w:sz w:val="24"/>
          <w:szCs w:val="24"/>
          <w:lang w:val="ro-RO"/>
        </w:rPr>
        <w:t xml:space="preserve">Rezultate preconizate: </w:t>
      </w:r>
    </w:p>
    <w:p w:rsidR="005E5FB2" w:rsidRDefault="005E5FB2" w:rsidP="005E5FB2">
      <w:pPr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5E5FB2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b/>
          <w:i/>
          <w:color w:val="FF0000"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="002A3B7C" w:rsidRPr="002A3B7C">
        <w:rPr>
          <w:rFonts w:ascii="Times New Roman" w:hAnsi="Times New Roman"/>
          <w:b/>
          <w:sz w:val="24"/>
          <w:szCs w:val="24"/>
          <w:lang w:val="it-IT"/>
        </w:rPr>
        <w:t>Cel puţin o rețea nouă</w:t>
      </w:r>
      <w:r w:rsidR="002A3B7C" w:rsidRPr="002A3B7C">
        <w:rPr>
          <w:rFonts w:ascii="Times New Roman" w:hAnsi="Times New Roman"/>
          <w:b/>
          <w:sz w:val="24"/>
          <w:szCs w:val="24"/>
          <w:lang w:val="ro-RO"/>
        </w:rPr>
        <w:t xml:space="preserve"> conținând clusteri metalici și punți flexibile</w:t>
      </w:r>
      <w:r w:rsidRPr="00744BCE">
        <w:rPr>
          <w:rFonts w:ascii="Times New Roman" w:hAnsi="Times New Roman"/>
          <w:sz w:val="24"/>
          <w:szCs w:val="24"/>
          <w:lang w:val="ro-RO"/>
        </w:rPr>
        <w:t xml:space="preserve">– </w:t>
      </w:r>
      <w:r w:rsidRPr="00744BCE">
        <w:rPr>
          <w:rFonts w:ascii="Times New Roman" w:hAnsi="Times New Roman"/>
          <w:b/>
          <w:i/>
          <w:color w:val="FF0000"/>
          <w:sz w:val="24"/>
          <w:szCs w:val="24"/>
          <w:lang w:val="ro-RO"/>
        </w:rPr>
        <w:t>obiectiv îndeplinit</w:t>
      </w:r>
    </w:p>
    <w:p w:rsidR="005E5FB2" w:rsidRPr="00744BCE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b/>
          <w:i/>
          <w:color w:val="FF0000"/>
          <w:sz w:val="24"/>
          <w:szCs w:val="24"/>
          <w:lang w:val="ro-RO"/>
        </w:rPr>
      </w:pPr>
    </w:p>
    <w:p w:rsidR="002A3B7C" w:rsidRPr="00744BCE" w:rsidRDefault="002A3B7C" w:rsidP="002A3B7C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744BCE">
        <w:rPr>
          <w:rFonts w:ascii="Times New Roman" w:hAnsi="Times New Roman"/>
          <w:b/>
          <w:i/>
          <w:sz w:val="24"/>
          <w:szCs w:val="24"/>
          <w:lang w:val="ro-RO"/>
        </w:rPr>
        <w:t xml:space="preserve">S-au obtinut </w:t>
      </w:r>
      <w:r>
        <w:rPr>
          <w:rFonts w:ascii="Times New Roman" w:hAnsi="Times New Roman"/>
          <w:b/>
          <w:i/>
          <w:sz w:val="24"/>
          <w:szCs w:val="24"/>
          <w:lang w:val="ro-RO"/>
        </w:rPr>
        <w:t>noi</w:t>
      </w:r>
      <w:r w:rsidRPr="00744BCE">
        <w:rPr>
          <w:rFonts w:ascii="Times New Roman" w:hAnsi="Times New Roman"/>
          <w:b/>
          <w:i/>
          <w:sz w:val="24"/>
          <w:szCs w:val="24"/>
          <w:lang w:val="ro-RO"/>
        </w:rPr>
        <w:t xml:space="preserve"> rețele </w:t>
      </w:r>
      <w:r>
        <w:rPr>
          <w:rFonts w:ascii="Times New Roman" w:hAnsi="Times New Roman"/>
          <w:b/>
          <w:i/>
          <w:sz w:val="24"/>
          <w:szCs w:val="24"/>
          <w:lang w:val="ro-RO"/>
        </w:rPr>
        <w:t>pe bază de liganzi flexibili și diferiți precursori metalici</w:t>
      </w:r>
      <w:r w:rsidRPr="00744BCE">
        <w:rPr>
          <w:rFonts w:ascii="Times New Roman" w:hAnsi="Times New Roman"/>
          <w:sz w:val="24"/>
          <w:szCs w:val="24"/>
          <w:lang w:val="ro-RO"/>
        </w:rPr>
        <w:t xml:space="preserve"> a căror structură a fost confirmată prin </w:t>
      </w:r>
      <w:r>
        <w:rPr>
          <w:rFonts w:ascii="Times New Roman" w:hAnsi="Times New Roman"/>
          <w:sz w:val="24"/>
          <w:szCs w:val="24"/>
          <w:lang w:val="ro-RO"/>
        </w:rPr>
        <w:t xml:space="preserve">metode fizice de analiză: </w:t>
      </w:r>
      <w:r w:rsidRPr="00744BCE">
        <w:rPr>
          <w:rFonts w:ascii="Times New Roman" w:hAnsi="Times New Roman"/>
          <w:sz w:val="24"/>
          <w:szCs w:val="24"/>
          <w:lang w:val="ro-RO"/>
        </w:rPr>
        <w:t xml:space="preserve">analiză elementală, </w:t>
      </w:r>
      <w:r>
        <w:rPr>
          <w:rFonts w:ascii="Times New Roman" w:hAnsi="Times New Roman"/>
          <w:sz w:val="24"/>
          <w:szCs w:val="24"/>
          <w:lang w:val="ro-RO"/>
        </w:rPr>
        <w:t xml:space="preserve">TGA, FTIR (MIR/FIR) EDXRF </w:t>
      </w:r>
      <w:r w:rsidRPr="00744BCE">
        <w:rPr>
          <w:rFonts w:ascii="Times New Roman" w:hAnsi="Times New Roman"/>
          <w:sz w:val="24"/>
          <w:szCs w:val="24"/>
          <w:lang w:val="ro-RO"/>
        </w:rPr>
        <w:t xml:space="preserve">și prin difracție de raze X pe monocristal. </w:t>
      </w:r>
      <w:r>
        <w:rPr>
          <w:rFonts w:ascii="Times New Roman" w:hAnsi="Times New Roman"/>
          <w:sz w:val="24"/>
          <w:szCs w:val="24"/>
          <w:lang w:val="ro-RO"/>
        </w:rPr>
        <w:t xml:space="preserve">Pentru structurile de interes au fost evaluate </w:t>
      </w:r>
      <w:r w:rsidRPr="00744BCE">
        <w:rPr>
          <w:rFonts w:ascii="Times New Roman" w:hAnsi="Times New Roman"/>
          <w:sz w:val="24"/>
          <w:szCs w:val="24"/>
          <w:lang w:val="ro-RO"/>
        </w:rPr>
        <w:t>morfologi</w:t>
      </w:r>
      <w:r>
        <w:rPr>
          <w:rFonts w:ascii="Times New Roman" w:hAnsi="Times New Roman"/>
          <w:sz w:val="24"/>
          <w:szCs w:val="24"/>
          <w:lang w:val="ro-RO"/>
        </w:rPr>
        <w:t>a (prin AFM, SEM și TEM) și porozitatea (din izotermele de sorbție/desorbție a H</w:t>
      </w:r>
      <w:r w:rsidRPr="009A6E5D">
        <w:rPr>
          <w:rFonts w:ascii="Times New Roman" w:hAnsi="Times New Roman"/>
          <w:sz w:val="24"/>
          <w:szCs w:val="24"/>
          <w:vertAlign w:val="subscript"/>
          <w:lang w:val="ro-RO"/>
        </w:rPr>
        <w:t>2</w:t>
      </w:r>
      <w:r>
        <w:rPr>
          <w:rFonts w:ascii="Times New Roman" w:hAnsi="Times New Roman"/>
          <w:sz w:val="24"/>
          <w:szCs w:val="24"/>
          <w:lang w:val="ro-RO"/>
        </w:rPr>
        <w:t xml:space="preserve"> și N</w:t>
      </w:r>
      <w:r w:rsidRPr="009A6E5D">
        <w:rPr>
          <w:rFonts w:ascii="Times New Roman" w:hAnsi="Times New Roman"/>
          <w:sz w:val="24"/>
          <w:szCs w:val="24"/>
          <w:vertAlign w:val="subscript"/>
          <w:lang w:val="ro-RO"/>
        </w:rPr>
        <w:t>2</w:t>
      </w:r>
      <w:r>
        <w:rPr>
          <w:rFonts w:ascii="Times New Roman" w:hAnsi="Times New Roman"/>
          <w:sz w:val="24"/>
          <w:szCs w:val="24"/>
          <w:lang w:val="ro-RO"/>
        </w:rPr>
        <w:t>) precum și proprietățile de suprafață (din izotermele de sorbție/desorbție a vaporilor de apă-DVS)</w:t>
      </w:r>
      <w:r w:rsidRPr="00744BCE">
        <w:rPr>
          <w:rFonts w:ascii="Times New Roman" w:hAnsi="Times New Roman"/>
          <w:sz w:val="24"/>
          <w:szCs w:val="24"/>
          <w:lang w:val="ro-RO"/>
        </w:rPr>
        <w:t>.</w:t>
      </w:r>
    </w:p>
    <w:p w:rsidR="005E5FB2" w:rsidRPr="00744BCE" w:rsidRDefault="005E5FB2" w:rsidP="005E5FB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5E5FB2" w:rsidRPr="00E350B2" w:rsidRDefault="005E5FB2" w:rsidP="005E5FB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lastRenderedPageBreak/>
        <w:sym w:font="Wingdings" w:char="F0FE"/>
      </w:r>
      <w:r w:rsidR="002A3B7C" w:rsidRPr="002A3B7C">
        <w:rPr>
          <w:rFonts w:ascii="Times New Roman" w:hAnsi="Times New Roman"/>
          <w:b/>
          <w:sz w:val="24"/>
          <w:szCs w:val="24"/>
          <w:lang w:val="ro-RO"/>
        </w:rPr>
        <w:t>Rezultatele la cel puțin un test de aplicabilitate pentru trei rețele obținute</w:t>
      </w:r>
      <w:r w:rsidRPr="00E350B2">
        <w:rPr>
          <w:rFonts w:ascii="Times New Roman" w:hAnsi="Times New Roman"/>
          <w:sz w:val="24"/>
          <w:szCs w:val="24"/>
          <w:lang w:val="ro-RO"/>
        </w:rPr>
        <w:t xml:space="preserve"> - </w:t>
      </w:r>
      <w:r w:rsidRPr="00E350B2">
        <w:rPr>
          <w:rFonts w:ascii="Times New Roman" w:hAnsi="Times New Roman"/>
          <w:b/>
          <w:i/>
          <w:color w:val="FF0000"/>
          <w:sz w:val="24"/>
          <w:szCs w:val="24"/>
          <w:lang w:val="ro-RO"/>
        </w:rPr>
        <w:t xml:space="preserve"> obiectiv îndeplinit</w:t>
      </w:r>
    </w:p>
    <w:p w:rsidR="005E5FB2" w:rsidRPr="00744BCE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2A3B7C" w:rsidRDefault="002A3B7C" w:rsidP="002A3B7C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i/>
          <w:sz w:val="24"/>
          <w:szCs w:val="24"/>
          <w:lang w:val="ro-RO"/>
        </w:rPr>
        <w:t xml:space="preserve">Pentru structurile de interes obținute în cadrul proiectului (rețele extinse conținând metal sau  pe bază de clusteri metalici preformați sau formați in situ și diferiți liganzi obținuți în cadrul proiectului) </w:t>
      </w:r>
      <w:r w:rsidRPr="00D6087A">
        <w:rPr>
          <w:rFonts w:ascii="Times New Roman" w:hAnsi="Times New Roman"/>
          <w:sz w:val="24"/>
          <w:szCs w:val="24"/>
          <w:lang w:val="ro-RO"/>
        </w:rPr>
        <w:t>au fost evaluate</w:t>
      </w:r>
      <w:r>
        <w:rPr>
          <w:rFonts w:ascii="Times New Roman" w:hAnsi="Times New Roman"/>
          <w:sz w:val="24"/>
          <w:szCs w:val="24"/>
          <w:lang w:val="ro-RO"/>
        </w:rPr>
        <w:t>unele propretăți și aplicații potențiale în domenii precum: cataliză, activitate antimicrobiană, fluorescență, magnetism. De asemenea s-a estimat din punct de vedere teoretic și practic funcționarea acestora în găzduirea diferitelor molecule ospete (N</w:t>
      </w:r>
      <w:r w:rsidRPr="00D6087A">
        <w:rPr>
          <w:rFonts w:ascii="Times New Roman" w:hAnsi="Times New Roman"/>
          <w:sz w:val="24"/>
          <w:szCs w:val="24"/>
          <w:vertAlign w:val="subscript"/>
          <w:lang w:val="ro-RO"/>
        </w:rPr>
        <w:t>2</w:t>
      </w:r>
      <w:r>
        <w:rPr>
          <w:rFonts w:ascii="Times New Roman" w:hAnsi="Times New Roman"/>
          <w:sz w:val="24"/>
          <w:szCs w:val="24"/>
          <w:lang w:val="ro-RO"/>
        </w:rPr>
        <w:t>, H</w:t>
      </w:r>
      <w:r w:rsidRPr="00D6087A">
        <w:rPr>
          <w:rFonts w:ascii="Times New Roman" w:hAnsi="Times New Roman"/>
          <w:sz w:val="24"/>
          <w:szCs w:val="24"/>
          <w:vertAlign w:val="subscript"/>
          <w:lang w:val="ro-RO"/>
        </w:rPr>
        <w:t>2</w:t>
      </w:r>
      <w:r>
        <w:rPr>
          <w:rFonts w:ascii="Times New Roman" w:hAnsi="Times New Roman"/>
          <w:sz w:val="24"/>
          <w:szCs w:val="24"/>
          <w:lang w:val="ro-RO"/>
        </w:rPr>
        <w:t>, CO</w:t>
      </w:r>
      <w:r w:rsidRPr="00D6087A">
        <w:rPr>
          <w:rFonts w:ascii="Times New Roman" w:hAnsi="Times New Roman"/>
          <w:sz w:val="24"/>
          <w:szCs w:val="24"/>
          <w:vertAlign w:val="subscript"/>
          <w:lang w:val="ro-RO"/>
        </w:rPr>
        <w:t>2</w:t>
      </w:r>
      <w:r>
        <w:rPr>
          <w:rFonts w:ascii="Times New Roman" w:hAnsi="Times New Roman"/>
          <w:sz w:val="24"/>
          <w:szCs w:val="24"/>
          <w:lang w:val="ro-RO"/>
        </w:rPr>
        <w:t xml:space="preserve">, vapori de apă, etc ). </w:t>
      </w:r>
    </w:p>
    <w:p w:rsidR="005E5FB2" w:rsidRPr="00744BCE" w:rsidRDefault="005E5FB2" w:rsidP="005E5FB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5E5FB2" w:rsidRPr="00474AC9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="002A3B7C" w:rsidRPr="002A3B7C">
        <w:rPr>
          <w:rFonts w:ascii="Times New Roman" w:hAnsi="Times New Roman"/>
          <w:b/>
          <w:sz w:val="24"/>
          <w:szCs w:val="24"/>
          <w:lang w:val="ro-RO"/>
        </w:rPr>
        <w:t>Cel puţin o prezentare la o manifestare ştiinţifică</w:t>
      </w:r>
      <w:r w:rsidRPr="00744BCE">
        <w:rPr>
          <w:rFonts w:ascii="Times New Roman" w:hAnsi="Times New Roman"/>
          <w:sz w:val="24"/>
          <w:szCs w:val="24"/>
          <w:lang w:val="ro-RO"/>
        </w:rPr>
        <w:t xml:space="preserve">- </w:t>
      </w:r>
      <w:r w:rsidRPr="00744BCE">
        <w:rPr>
          <w:rFonts w:ascii="Times New Roman" w:hAnsi="Times New Roman"/>
          <w:b/>
          <w:i/>
          <w:color w:val="FF0000"/>
          <w:sz w:val="24"/>
          <w:szCs w:val="24"/>
          <w:lang w:val="ro-RO"/>
        </w:rPr>
        <w:t xml:space="preserve"> obiectiv îndeplinit</w:t>
      </w:r>
    </w:p>
    <w:p w:rsidR="005E5FB2" w:rsidRPr="00744BCE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2A3B7C" w:rsidRDefault="002A3B7C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Rezultatele cerecetărilor efectuate în această etapă a proiectului au fost prezentate </w:t>
      </w:r>
      <w:r w:rsidRPr="00744BCE">
        <w:rPr>
          <w:rFonts w:ascii="Times New Roman" w:hAnsi="Times New Roman"/>
          <w:b/>
          <w:i/>
          <w:sz w:val="24"/>
          <w:szCs w:val="24"/>
          <w:lang w:val="ro-RO"/>
        </w:rPr>
        <w:t xml:space="preserve">în cadrul manifestărilor științifice naționale și internaționale sub forma a </w:t>
      </w:r>
      <w:r>
        <w:rPr>
          <w:rFonts w:ascii="Times New Roman" w:hAnsi="Times New Roman"/>
          <w:b/>
          <w:i/>
          <w:sz w:val="24"/>
          <w:szCs w:val="24"/>
          <w:lang w:val="ro-RO"/>
        </w:rPr>
        <w:t>4</w:t>
      </w:r>
      <w:r w:rsidRPr="00744BCE">
        <w:rPr>
          <w:rFonts w:ascii="Times New Roman" w:hAnsi="Times New Roman"/>
          <w:b/>
          <w:i/>
          <w:sz w:val="24"/>
          <w:szCs w:val="24"/>
          <w:lang w:val="ro-RO"/>
        </w:rPr>
        <w:t xml:space="preserve"> comunicări orale</w:t>
      </w:r>
      <w:r>
        <w:rPr>
          <w:rFonts w:ascii="Times New Roman" w:hAnsi="Times New Roman"/>
          <w:b/>
          <w:i/>
          <w:sz w:val="24"/>
          <w:szCs w:val="24"/>
          <w:lang w:val="ro-RO"/>
        </w:rPr>
        <w:t xml:space="preserve">, </w:t>
      </w:r>
      <w:r w:rsidR="00591A3E">
        <w:rPr>
          <w:rFonts w:ascii="Times New Roman" w:hAnsi="Times New Roman"/>
          <w:b/>
          <w:i/>
          <w:sz w:val="24"/>
          <w:szCs w:val="24"/>
          <w:lang w:val="ro-RO"/>
        </w:rPr>
        <w:t xml:space="preserve">dintre care una premiata </w:t>
      </w:r>
      <w:r>
        <w:rPr>
          <w:rFonts w:ascii="Times New Roman" w:hAnsi="Times New Roman"/>
          <w:b/>
          <w:i/>
          <w:sz w:val="24"/>
          <w:szCs w:val="24"/>
          <w:lang w:val="ro-RO"/>
        </w:rPr>
        <w:t>la o conferință internațională</w:t>
      </w:r>
      <w:r w:rsidR="00591A3E">
        <w:rPr>
          <w:rFonts w:ascii="Times New Roman" w:hAnsi="Times New Roman"/>
          <w:b/>
          <w:i/>
          <w:sz w:val="24"/>
          <w:szCs w:val="24"/>
          <w:lang w:val="ro-RO"/>
        </w:rPr>
        <w:t>si un poster</w:t>
      </w:r>
      <w:r w:rsidRPr="00744BCE">
        <w:rPr>
          <w:rFonts w:ascii="Times New Roman" w:hAnsi="Times New Roman"/>
          <w:b/>
          <w:i/>
          <w:sz w:val="24"/>
          <w:szCs w:val="24"/>
          <w:lang w:val="ro-RO"/>
        </w:rPr>
        <w:t>.</w:t>
      </w:r>
    </w:p>
    <w:p w:rsidR="00117471" w:rsidRDefault="00117471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</w:p>
    <w:p w:rsidR="002A3B7C" w:rsidRDefault="002A3B7C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800659">
        <w:rPr>
          <w:rFonts w:ascii="Times New Roman" w:hAnsi="Times New Roman"/>
          <w:b/>
          <w:i/>
          <w:sz w:val="24"/>
          <w:szCs w:val="24"/>
        </w:rPr>
        <w:t>Prezentăriorale la manifestăriștiințificeinternaționale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117471" w:rsidRDefault="00117471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3B7C" w:rsidRPr="000A61AE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</w:rPr>
        <w:t>Mirela-Fernanda Zaltariov</w:t>
      </w:r>
      <w:r w:rsidRPr="000A61AE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0A61AE">
        <w:rPr>
          <w:rFonts w:ascii="Times New Roman" w:hAnsi="Times New Roman"/>
          <w:bCs/>
          <w:sz w:val="24"/>
          <w:szCs w:val="24"/>
        </w:rPr>
        <w:t xml:space="preserve">NicoletaVornicu,  Maria Cazacu, Angelica Vlad, </w:t>
      </w:r>
      <w:r w:rsidRPr="005E468D">
        <w:rPr>
          <w:rFonts w:ascii="Times New Roman" w:hAnsi="Times New Roman"/>
          <w:b/>
          <w:bCs/>
          <w:sz w:val="24"/>
          <w:szCs w:val="24"/>
        </w:rPr>
        <w:t>Evaluarea</w:t>
      </w:r>
      <w:r w:rsidR="001A06A3">
        <w:rPr>
          <w:rFonts w:ascii="Times New Roman" w:hAnsi="Times New Roman"/>
          <w:b/>
          <w:bCs/>
          <w:sz w:val="24"/>
          <w:szCs w:val="24"/>
        </w:rPr>
        <w:t xml:space="preserve"> activităț</w:t>
      </w:r>
      <w:r w:rsidRPr="005E468D">
        <w:rPr>
          <w:rFonts w:ascii="Times New Roman" w:hAnsi="Times New Roman"/>
          <w:b/>
          <w:bCs/>
          <w:sz w:val="24"/>
          <w:szCs w:val="24"/>
        </w:rPr>
        <w:t>ii</w:t>
      </w:r>
      <w:r w:rsidR="001A06A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E468D">
        <w:rPr>
          <w:rFonts w:ascii="Times New Roman" w:hAnsi="Times New Roman"/>
          <w:b/>
          <w:bCs/>
          <w:sz w:val="24"/>
          <w:szCs w:val="24"/>
        </w:rPr>
        <w:t>biologice a unor</w:t>
      </w:r>
      <w:r w:rsidR="001A06A3">
        <w:rPr>
          <w:rFonts w:ascii="Times New Roman" w:hAnsi="Times New Roman"/>
          <w:b/>
          <w:bCs/>
          <w:sz w:val="24"/>
          <w:szCs w:val="24"/>
        </w:rPr>
        <w:t xml:space="preserve"> complecși </w:t>
      </w:r>
      <w:r w:rsidRPr="005E468D">
        <w:rPr>
          <w:rFonts w:ascii="Times New Roman" w:hAnsi="Times New Roman"/>
          <w:b/>
          <w:bCs/>
          <w:sz w:val="24"/>
          <w:szCs w:val="24"/>
        </w:rPr>
        <w:t>metalici cu liganzi</w:t>
      </w:r>
      <w:r w:rsidR="001A06A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E468D">
        <w:rPr>
          <w:rFonts w:ascii="Times New Roman" w:hAnsi="Times New Roman"/>
          <w:b/>
          <w:bCs/>
          <w:sz w:val="24"/>
          <w:szCs w:val="24"/>
        </w:rPr>
        <w:t>flexibili de tip baze Schiff,</w:t>
      </w:r>
      <w:r w:rsidR="001A06A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A61AE">
        <w:rPr>
          <w:rFonts w:ascii="Times New Roman" w:hAnsi="Times New Roman"/>
          <w:bCs/>
          <w:sz w:val="24"/>
          <w:szCs w:val="24"/>
        </w:rPr>
        <w:t>Zilele</w:t>
      </w:r>
      <w:r w:rsidR="001A06A3">
        <w:rPr>
          <w:rFonts w:ascii="Times New Roman" w:hAnsi="Times New Roman"/>
          <w:bCs/>
          <w:sz w:val="24"/>
          <w:szCs w:val="24"/>
        </w:rPr>
        <w:t xml:space="preserve"> Universităț</w:t>
      </w:r>
      <w:r w:rsidRPr="000A61AE">
        <w:rPr>
          <w:rFonts w:ascii="Times New Roman" w:hAnsi="Times New Roman"/>
          <w:bCs/>
          <w:sz w:val="24"/>
          <w:szCs w:val="24"/>
        </w:rPr>
        <w:t>ii</w:t>
      </w:r>
      <w:r w:rsidR="001A06A3">
        <w:rPr>
          <w:rFonts w:ascii="Times New Roman" w:hAnsi="Times New Roman"/>
          <w:bCs/>
          <w:sz w:val="24"/>
          <w:szCs w:val="24"/>
        </w:rPr>
        <w:t xml:space="preserve"> </w:t>
      </w:r>
      <w:r w:rsidRPr="000A61AE">
        <w:rPr>
          <w:rFonts w:ascii="Times New Roman" w:hAnsi="Times New Roman"/>
          <w:bCs/>
          <w:sz w:val="24"/>
          <w:szCs w:val="24"/>
        </w:rPr>
        <w:t>Apollonia “Preg</w:t>
      </w:r>
      <w:r w:rsidR="001A06A3">
        <w:rPr>
          <w:rFonts w:ascii="Times New Roman" w:hAnsi="Times New Roman"/>
          <w:bCs/>
          <w:sz w:val="24"/>
          <w:szCs w:val="24"/>
        </w:rPr>
        <w:t>ă</w:t>
      </w:r>
      <w:r w:rsidRPr="000A61AE">
        <w:rPr>
          <w:rFonts w:ascii="Times New Roman" w:hAnsi="Times New Roman"/>
          <w:bCs/>
          <w:sz w:val="24"/>
          <w:szCs w:val="24"/>
        </w:rPr>
        <w:t>tim</w:t>
      </w:r>
      <w:r w:rsidR="001A06A3">
        <w:rPr>
          <w:rFonts w:ascii="Times New Roman" w:hAnsi="Times New Roman"/>
          <w:bCs/>
          <w:sz w:val="24"/>
          <w:szCs w:val="24"/>
        </w:rPr>
        <w:t xml:space="preserve"> </w:t>
      </w:r>
      <w:r w:rsidRPr="000A61AE">
        <w:rPr>
          <w:rFonts w:ascii="Times New Roman" w:hAnsi="Times New Roman"/>
          <w:bCs/>
          <w:sz w:val="24"/>
          <w:szCs w:val="24"/>
        </w:rPr>
        <w:t>viitorul</w:t>
      </w:r>
      <w:r w:rsidR="001A06A3">
        <w:rPr>
          <w:rFonts w:ascii="Times New Roman" w:hAnsi="Times New Roman"/>
          <w:bCs/>
          <w:sz w:val="24"/>
          <w:szCs w:val="24"/>
        </w:rPr>
        <w:t xml:space="preserve"> </w:t>
      </w:r>
      <w:r w:rsidRPr="000A61AE">
        <w:rPr>
          <w:rFonts w:ascii="Times New Roman" w:hAnsi="Times New Roman"/>
          <w:bCs/>
          <w:sz w:val="24"/>
          <w:szCs w:val="24"/>
        </w:rPr>
        <w:t>promov</w:t>
      </w:r>
      <w:r w:rsidR="001A06A3">
        <w:rPr>
          <w:rFonts w:ascii="Times New Roman" w:hAnsi="Times New Roman"/>
          <w:bCs/>
          <w:sz w:val="24"/>
          <w:szCs w:val="24"/>
        </w:rPr>
        <w:t>â</w:t>
      </w:r>
      <w:r w:rsidRPr="000A61AE">
        <w:rPr>
          <w:rFonts w:ascii="Times New Roman" w:hAnsi="Times New Roman"/>
          <w:bCs/>
          <w:sz w:val="24"/>
          <w:szCs w:val="24"/>
        </w:rPr>
        <w:t>nd</w:t>
      </w:r>
      <w:r w:rsidR="001A06A3">
        <w:rPr>
          <w:rFonts w:ascii="Times New Roman" w:hAnsi="Times New Roman"/>
          <w:bCs/>
          <w:sz w:val="24"/>
          <w:szCs w:val="24"/>
        </w:rPr>
        <w:t xml:space="preserve"> excelenț</w:t>
      </w:r>
      <w:r w:rsidRPr="000A61AE">
        <w:rPr>
          <w:rFonts w:ascii="Times New Roman" w:hAnsi="Times New Roman"/>
          <w:bCs/>
          <w:sz w:val="24"/>
          <w:szCs w:val="24"/>
        </w:rPr>
        <w:t>a” 3-5 martie</w:t>
      </w:r>
      <w:r w:rsidR="001A06A3">
        <w:rPr>
          <w:rFonts w:ascii="Times New Roman" w:hAnsi="Times New Roman"/>
          <w:bCs/>
          <w:sz w:val="24"/>
          <w:szCs w:val="24"/>
        </w:rPr>
        <w:t xml:space="preserve"> </w:t>
      </w:r>
      <w:r w:rsidRPr="000A61AE">
        <w:rPr>
          <w:rFonts w:ascii="Times New Roman" w:hAnsi="Times New Roman"/>
          <w:b/>
          <w:bCs/>
          <w:sz w:val="24"/>
          <w:szCs w:val="24"/>
        </w:rPr>
        <w:t>2016</w:t>
      </w:r>
      <w:r w:rsidRPr="000A61AE">
        <w:rPr>
          <w:rFonts w:ascii="Times New Roman" w:hAnsi="Times New Roman"/>
          <w:bCs/>
          <w:sz w:val="24"/>
          <w:szCs w:val="24"/>
        </w:rPr>
        <w:t>, Iasi</w:t>
      </w:r>
      <w:r w:rsidRPr="00907A00">
        <w:rPr>
          <w:rFonts w:ascii="Times New Roman" w:hAnsi="Times New Roman"/>
          <w:b/>
          <w:bCs/>
          <w:sz w:val="24"/>
          <w:szCs w:val="24"/>
        </w:rPr>
        <w:t>– prezentare</w:t>
      </w:r>
      <w:r w:rsidR="001A06A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07A00">
        <w:rPr>
          <w:rFonts w:ascii="Times New Roman" w:hAnsi="Times New Roman"/>
          <w:b/>
          <w:bCs/>
          <w:sz w:val="24"/>
          <w:szCs w:val="24"/>
        </w:rPr>
        <w:t>orala</w:t>
      </w:r>
      <w:r w:rsidRPr="000A61AE">
        <w:rPr>
          <w:rFonts w:ascii="Times New Roman" w:hAnsi="Times New Roman"/>
          <w:bCs/>
          <w:sz w:val="24"/>
          <w:szCs w:val="24"/>
        </w:rPr>
        <w:t xml:space="preserve">. </w:t>
      </w:r>
    </w:p>
    <w:p w:rsidR="002A3B7C" w:rsidRPr="00591A3E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  <w:lang w:val="ro-RO"/>
        </w:rPr>
        <w:t>Mirela Zaltariov</w:t>
      </w:r>
      <w:r w:rsidRPr="000C5FED">
        <w:rPr>
          <w:rFonts w:ascii="Times New Roman" w:hAnsi="Times New Roman"/>
          <w:b/>
          <w:bCs/>
          <w:sz w:val="24"/>
          <w:szCs w:val="24"/>
          <w:lang w:val="ro-RO"/>
        </w:rPr>
        <w:t xml:space="preserve">, </w:t>
      </w:r>
      <w:r w:rsidRPr="000C5FED">
        <w:rPr>
          <w:rFonts w:ascii="Times New Roman" w:hAnsi="Times New Roman"/>
          <w:bCs/>
          <w:sz w:val="24"/>
          <w:szCs w:val="24"/>
          <w:lang w:val="ro-RO"/>
        </w:rPr>
        <w:t xml:space="preserve">Maria Cazacu, Angelica Vlad, Sergiu Shova, </w:t>
      </w:r>
      <w:r w:rsidRPr="005E468D">
        <w:rPr>
          <w:rFonts w:ascii="Times New Roman" w:hAnsi="Times New Roman"/>
          <w:b/>
          <w:bCs/>
          <w:sz w:val="24"/>
          <w:szCs w:val="24"/>
        </w:rPr>
        <w:t>Coordination polymers of bis(</w:t>
      </w:r>
      <w:r w:rsidRPr="005E468D">
        <w:rPr>
          <w:rFonts w:ascii="Times New Roman" w:hAnsi="Times New Roman"/>
          <w:b/>
          <w:bCs/>
          <w:iCs/>
          <w:sz w:val="24"/>
          <w:szCs w:val="24"/>
        </w:rPr>
        <w:t>p</w:t>
      </w:r>
      <w:r w:rsidRPr="005E468D">
        <w:rPr>
          <w:rFonts w:ascii="Times New Roman" w:hAnsi="Times New Roman"/>
          <w:b/>
          <w:bCs/>
          <w:sz w:val="24"/>
          <w:szCs w:val="24"/>
        </w:rPr>
        <w:t>-carboxyphenyl)diphenylsilane and Zinc(II) ions: structural diversity and photoluminescence properties</w:t>
      </w:r>
      <w:r w:rsidRPr="000C5FED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5E468D">
        <w:rPr>
          <w:rFonts w:ascii="Times New Roman" w:hAnsi="Times New Roman"/>
          <w:bCs/>
          <w:i/>
          <w:sz w:val="24"/>
          <w:szCs w:val="24"/>
        </w:rPr>
        <w:t>SCTE 2016 - 20</w:t>
      </w:r>
      <w:r w:rsidRPr="005E468D">
        <w:rPr>
          <w:rFonts w:ascii="Times New Roman" w:hAnsi="Times New Roman"/>
          <w:bCs/>
          <w:i/>
          <w:sz w:val="24"/>
          <w:szCs w:val="24"/>
          <w:vertAlign w:val="superscript"/>
        </w:rPr>
        <w:t>th</w:t>
      </w:r>
      <w:r w:rsidRPr="005E468D">
        <w:rPr>
          <w:rFonts w:ascii="Times New Roman" w:hAnsi="Times New Roman"/>
          <w:bCs/>
          <w:i/>
          <w:sz w:val="24"/>
          <w:szCs w:val="24"/>
        </w:rPr>
        <w:t xml:space="preserve"> International Conference on Solid Compounds of Transition Elements</w:t>
      </w:r>
      <w:r w:rsidRPr="000C5FED">
        <w:rPr>
          <w:rFonts w:ascii="Times New Roman" w:hAnsi="Times New Roman"/>
          <w:bCs/>
          <w:sz w:val="24"/>
          <w:szCs w:val="24"/>
        </w:rPr>
        <w:t>, April 11</w:t>
      </w:r>
      <w:r w:rsidRPr="000C5FED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0C5FED">
        <w:rPr>
          <w:rFonts w:ascii="Times New Roman" w:hAnsi="Times New Roman"/>
          <w:bCs/>
          <w:sz w:val="24"/>
          <w:szCs w:val="24"/>
        </w:rPr>
        <w:t xml:space="preserve"> – 15</w:t>
      </w:r>
      <w:r w:rsidRPr="000C5FED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0C5FED">
        <w:rPr>
          <w:rFonts w:ascii="Times New Roman" w:hAnsi="Times New Roman"/>
          <w:bCs/>
          <w:sz w:val="24"/>
          <w:szCs w:val="24"/>
        </w:rPr>
        <w:t>, Zaragoza, Spania,</w:t>
      </w:r>
      <w:r w:rsidRPr="000C5FED">
        <w:rPr>
          <w:rFonts w:ascii="Times New Roman" w:hAnsi="Times New Roman"/>
          <w:b/>
          <w:bCs/>
          <w:sz w:val="24"/>
          <w:szCs w:val="24"/>
        </w:rPr>
        <w:t>2016</w:t>
      </w:r>
      <w:r w:rsidR="00591A3E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591A3E" w:rsidRPr="00591A3E">
        <w:rPr>
          <w:rFonts w:ascii="Times New Roman" w:hAnsi="Times New Roman"/>
          <w:b/>
          <w:bCs/>
          <w:color w:val="FF0000"/>
          <w:sz w:val="24"/>
          <w:szCs w:val="24"/>
        </w:rPr>
        <w:t>lucrare</w:t>
      </w:r>
      <w:r w:rsidR="001A06A3">
        <w:rPr>
          <w:rFonts w:ascii="Times New Roman" w:hAnsi="Times New Roman"/>
          <w:b/>
          <w:bCs/>
          <w:color w:val="FF0000"/>
          <w:sz w:val="24"/>
          <w:szCs w:val="24"/>
        </w:rPr>
        <w:t xml:space="preserve"> premiat</w:t>
      </w:r>
      <w:r w:rsidR="001A06A3">
        <w:rPr>
          <w:rFonts w:ascii="Times New Roman" w:hAnsi="Times New Roman"/>
          <w:b/>
          <w:bCs/>
          <w:color w:val="FF0000"/>
          <w:sz w:val="24"/>
          <w:szCs w:val="24"/>
          <w:lang w:val="ro-RO"/>
        </w:rPr>
        <w:t>ă</w:t>
      </w:r>
      <w:r w:rsidRPr="00591A3E">
        <w:rPr>
          <w:rFonts w:ascii="Times New Roman" w:hAnsi="Times New Roman"/>
          <w:b/>
          <w:bCs/>
          <w:color w:val="FF0000"/>
          <w:sz w:val="24"/>
          <w:szCs w:val="24"/>
        </w:rPr>
        <w:t>.</w:t>
      </w:r>
    </w:p>
    <w:p w:rsidR="002A3B7C" w:rsidRPr="00907A00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907A00">
        <w:rPr>
          <w:rFonts w:ascii="Times New Roman" w:hAnsi="Times New Roman"/>
          <w:bCs/>
          <w:sz w:val="24"/>
          <w:szCs w:val="24"/>
          <w:lang w:val="ro-RO"/>
        </w:rPr>
        <w:t>Angelica Vlad</w:t>
      </w:r>
      <w:r w:rsidRPr="00907A00">
        <w:rPr>
          <w:rFonts w:ascii="Times New Roman" w:hAnsi="Times New Roman"/>
          <w:bCs/>
          <w:sz w:val="24"/>
          <w:szCs w:val="24"/>
        </w:rPr>
        <w:t xml:space="preserve">,  </w:t>
      </w:r>
      <w:r w:rsidRPr="005E468D">
        <w:rPr>
          <w:rFonts w:ascii="Times New Roman" w:hAnsi="Times New Roman"/>
          <w:bCs/>
          <w:sz w:val="24"/>
          <w:szCs w:val="24"/>
          <w:lang w:val="ro-RO"/>
        </w:rPr>
        <w:t>Mirela Zaltariov</w:t>
      </w:r>
      <w:r w:rsidRPr="00907A00">
        <w:rPr>
          <w:rFonts w:ascii="Times New Roman" w:hAnsi="Times New Roman"/>
          <w:bCs/>
          <w:sz w:val="24"/>
          <w:szCs w:val="24"/>
          <w:lang w:val="ro-RO"/>
        </w:rPr>
        <w:t xml:space="preserve">, Maria Cazacu, Sergiu Shova, </w:t>
      </w:r>
      <w:r w:rsidRPr="005E468D">
        <w:rPr>
          <w:rFonts w:ascii="Times New Roman" w:hAnsi="Times New Roman"/>
          <w:b/>
          <w:bCs/>
          <w:sz w:val="24"/>
          <w:szCs w:val="24"/>
        </w:rPr>
        <w:t>Synthesis, structure and magnetic properties of manganese-organic frameworks of a V-shaped bis</w:t>
      </w:r>
      <w:r w:rsidRPr="005E468D">
        <w:rPr>
          <w:rFonts w:ascii="Times New Roman" w:hAnsi="Times New Roman"/>
          <w:b/>
          <w:bCs/>
          <w:iCs/>
          <w:sz w:val="24"/>
          <w:szCs w:val="24"/>
        </w:rPr>
        <w:t>(p</w:t>
      </w:r>
      <w:r w:rsidRPr="005E468D">
        <w:rPr>
          <w:rFonts w:ascii="Times New Roman" w:hAnsi="Times New Roman"/>
          <w:b/>
          <w:bCs/>
          <w:sz w:val="24"/>
          <w:szCs w:val="24"/>
        </w:rPr>
        <w:t>-carboxyphenyl)diphenylsilane,</w:t>
      </w:r>
      <w:r w:rsidRPr="005E468D">
        <w:rPr>
          <w:rFonts w:ascii="Times New Roman" w:hAnsi="Times New Roman"/>
          <w:bCs/>
          <w:i/>
          <w:sz w:val="24"/>
          <w:szCs w:val="24"/>
        </w:rPr>
        <w:t>SCTE 2016 - 20</w:t>
      </w:r>
      <w:r w:rsidRPr="005E468D">
        <w:rPr>
          <w:rFonts w:ascii="Times New Roman" w:hAnsi="Times New Roman"/>
          <w:bCs/>
          <w:i/>
          <w:sz w:val="24"/>
          <w:szCs w:val="24"/>
          <w:vertAlign w:val="superscript"/>
        </w:rPr>
        <w:t>th</w:t>
      </w:r>
      <w:r w:rsidRPr="005E468D">
        <w:rPr>
          <w:rFonts w:ascii="Times New Roman" w:hAnsi="Times New Roman"/>
          <w:bCs/>
          <w:i/>
          <w:sz w:val="24"/>
          <w:szCs w:val="24"/>
        </w:rPr>
        <w:t xml:space="preserve"> International Conference on Solid Compounds of Transition Elements</w:t>
      </w:r>
      <w:r w:rsidRPr="00907A00">
        <w:rPr>
          <w:rFonts w:ascii="Times New Roman" w:hAnsi="Times New Roman"/>
          <w:bCs/>
          <w:sz w:val="24"/>
          <w:szCs w:val="24"/>
        </w:rPr>
        <w:t>, April 11</w:t>
      </w:r>
      <w:r w:rsidRPr="00907A00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907A00">
        <w:rPr>
          <w:rFonts w:ascii="Times New Roman" w:hAnsi="Times New Roman"/>
          <w:bCs/>
          <w:sz w:val="24"/>
          <w:szCs w:val="24"/>
        </w:rPr>
        <w:t xml:space="preserve"> – 15</w:t>
      </w:r>
      <w:r w:rsidRPr="00907A00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907A00">
        <w:rPr>
          <w:rFonts w:ascii="Times New Roman" w:hAnsi="Times New Roman"/>
          <w:bCs/>
          <w:sz w:val="24"/>
          <w:szCs w:val="24"/>
        </w:rPr>
        <w:t xml:space="preserve">, Zaragoza, Spania, </w:t>
      </w:r>
      <w:r w:rsidRPr="00907A00">
        <w:rPr>
          <w:rFonts w:ascii="Times New Roman" w:hAnsi="Times New Roman"/>
          <w:b/>
          <w:bCs/>
          <w:sz w:val="24"/>
          <w:szCs w:val="24"/>
        </w:rPr>
        <w:t>2016</w:t>
      </w:r>
      <w:r>
        <w:rPr>
          <w:rFonts w:ascii="Times New Roman" w:hAnsi="Times New Roman"/>
          <w:b/>
          <w:bCs/>
          <w:sz w:val="24"/>
          <w:szCs w:val="24"/>
        </w:rPr>
        <w:t xml:space="preserve"> –prezentare</w:t>
      </w:r>
      <w:r w:rsidR="001A06A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orala</w:t>
      </w:r>
      <w:r w:rsidRPr="00907A00">
        <w:rPr>
          <w:rFonts w:ascii="Times New Roman" w:hAnsi="Times New Roman"/>
          <w:bCs/>
          <w:sz w:val="24"/>
          <w:szCs w:val="24"/>
        </w:rPr>
        <w:t>.</w:t>
      </w:r>
    </w:p>
    <w:p w:rsidR="002A3B7C" w:rsidRPr="00907A00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  <w:lang w:val="en-GB"/>
        </w:rPr>
        <w:t>Mirela-Fernanda Zaltariov</w:t>
      </w:r>
      <w:r w:rsidRPr="00907A00">
        <w:rPr>
          <w:rFonts w:ascii="Times New Roman" w:hAnsi="Times New Roman"/>
          <w:bCs/>
          <w:sz w:val="24"/>
          <w:szCs w:val="24"/>
          <w:lang w:val="en-GB"/>
        </w:rPr>
        <w:t xml:space="preserve">, Maria Cazacu, GhenadieNovitchi, </w:t>
      </w:r>
      <w:r w:rsidRPr="00907A00">
        <w:rPr>
          <w:rFonts w:ascii="Times New Roman" w:hAnsi="Times New Roman"/>
          <w:bCs/>
          <w:sz w:val="24"/>
          <w:szCs w:val="24"/>
        </w:rPr>
        <w:t xml:space="preserve">Cyrille Train, SergiuShova, Vladimir Arion, </w:t>
      </w:r>
      <w:r w:rsidRPr="005E468D">
        <w:rPr>
          <w:rFonts w:ascii="Times New Roman" w:hAnsi="Times New Roman"/>
          <w:b/>
          <w:bCs/>
          <w:sz w:val="24"/>
          <w:szCs w:val="24"/>
        </w:rPr>
        <w:t>Synthesis, structural characterization and ferromagnetic interactions in a silicon-containing chloride-bridged cluster [Co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5E468D">
        <w:rPr>
          <w:rFonts w:ascii="Times New Roman" w:hAnsi="Times New Roman"/>
          <w:b/>
          <w:bCs/>
          <w:sz w:val="24"/>
          <w:szCs w:val="24"/>
        </w:rPr>
        <w:t>Cl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5E468D">
        <w:rPr>
          <w:rFonts w:ascii="Times New Roman" w:hAnsi="Times New Roman"/>
          <w:b/>
          <w:bCs/>
          <w:sz w:val="24"/>
          <w:szCs w:val="24"/>
        </w:rPr>
        <w:t>(HL)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4</w:t>
      </w:r>
      <w:r w:rsidRPr="005E468D">
        <w:rPr>
          <w:rFonts w:ascii="Times New Roman" w:hAnsi="Times New Roman"/>
          <w:b/>
          <w:bCs/>
          <w:sz w:val="24"/>
          <w:szCs w:val="24"/>
        </w:rPr>
        <w:t>][CoCl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4</w:t>
      </w:r>
      <w:r w:rsidRPr="005E468D">
        <w:rPr>
          <w:rFonts w:ascii="Times New Roman" w:hAnsi="Times New Roman"/>
          <w:b/>
          <w:bCs/>
          <w:sz w:val="24"/>
          <w:szCs w:val="24"/>
        </w:rPr>
        <w:t>]·4CH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3</w:t>
      </w:r>
      <w:r w:rsidRPr="005E468D">
        <w:rPr>
          <w:rFonts w:ascii="Times New Roman" w:hAnsi="Times New Roman"/>
          <w:b/>
          <w:bCs/>
          <w:sz w:val="24"/>
          <w:szCs w:val="24"/>
        </w:rPr>
        <w:t>CN,</w:t>
      </w:r>
      <w:r w:rsidRPr="005E468D">
        <w:rPr>
          <w:rFonts w:ascii="Times New Roman" w:hAnsi="Times New Roman"/>
          <w:bCs/>
          <w:i/>
          <w:iCs/>
          <w:sz w:val="24"/>
          <w:szCs w:val="24"/>
        </w:rPr>
        <w:t>ACS on Campus</w:t>
      </w:r>
      <w:r w:rsidRPr="00907A00">
        <w:rPr>
          <w:rFonts w:ascii="Times New Roman" w:hAnsi="Times New Roman"/>
          <w:bCs/>
          <w:iCs/>
          <w:sz w:val="24"/>
          <w:szCs w:val="24"/>
        </w:rPr>
        <w:t>, University Politehnica of Bucharest</w:t>
      </w:r>
      <w:r w:rsidRPr="00907A00"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r w:rsidRPr="00907A00">
        <w:rPr>
          <w:rFonts w:ascii="Times New Roman" w:hAnsi="Times New Roman"/>
          <w:bCs/>
          <w:iCs/>
          <w:sz w:val="24"/>
          <w:szCs w:val="24"/>
        </w:rPr>
        <w:t xml:space="preserve">May 13, </w:t>
      </w:r>
      <w:r w:rsidRPr="00907A00">
        <w:rPr>
          <w:rFonts w:ascii="Times New Roman" w:hAnsi="Times New Roman"/>
          <w:b/>
          <w:bCs/>
          <w:iCs/>
          <w:sz w:val="24"/>
          <w:szCs w:val="24"/>
        </w:rPr>
        <w:t>2016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 prezentare</w:t>
      </w:r>
      <w:r w:rsidR="001A06A3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Cs/>
          <w:sz w:val="24"/>
          <w:szCs w:val="24"/>
        </w:rPr>
        <w:t>orala</w:t>
      </w:r>
      <w:r w:rsidRPr="00907A00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2A3B7C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</w:rPr>
        <w:t>Mirela-Fernanda Zaltariov</w:t>
      </w:r>
      <w:r w:rsidRPr="00A32A22">
        <w:rPr>
          <w:rFonts w:ascii="Times New Roman" w:hAnsi="Times New Roman"/>
          <w:bCs/>
          <w:sz w:val="24"/>
          <w:szCs w:val="24"/>
        </w:rPr>
        <w:t xml:space="preserve">, Maria Cazacu, Angelica Vlad,  </w:t>
      </w:r>
      <w:r w:rsidRPr="005E468D">
        <w:rPr>
          <w:rFonts w:ascii="Times New Roman" w:hAnsi="Times New Roman"/>
          <w:b/>
          <w:bCs/>
          <w:sz w:val="24"/>
          <w:szCs w:val="24"/>
          <w:lang w:val="it-IT"/>
        </w:rPr>
        <w:t>MOFs built on tri-, tetra-, penta- and infinite nuclear clusters and silane polycarboxylic  acids</w:t>
      </w:r>
      <w:r w:rsidRPr="00A32A22">
        <w:rPr>
          <w:rFonts w:ascii="Times New Roman" w:hAnsi="Times New Roman"/>
          <w:bCs/>
          <w:sz w:val="24"/>
          <w:szCs w:val="24"/>
          <w:lang w:val="it-IT"/>
        </w:rPr>
        <w:t xml:space="preserve">, </w:t>
      </w:r>
      <w:r w:rsidRPr="005E468D">
        <w:rPr>
          <w:rFonts w:ascii="Times New Roman" w:hAnsi="Times New Roman"/>
          <w:bCs/>
          <w:i/>
          <w:sz w:val="24"/>
          <w:szCs w:val="24"/>
        </w:rPr>
        <w:t xml:space="preserve">Eighth CristoforI. Simionescu Symposium </w:t>
      </w:r>
      <w:r w:rsidRPr="005E468D">
        <w:rPr>
          <w:rFonts w:ascii="Times New Roman" w:hAnsi="Times New Roman"/>
          <w:bCs/>
          <w:i/>
          <w:iCs/>
          <w:sz w:val="24"/>
          <w:szCs w:val="24"/>
        </w:rPr>
        <w:t>Fr</w:t>
      </w:r>
      <w:r w:rsidRPr="00A32A22">
        <w:rPr>
          <w:rFonts w:ascii="Times New Roman" w:hAnsi="Times New Roman"/>
          <w:bCs/>
          <w:i/>
          <w:iCs/>
          <w:sz w:val="24"/>
          <w:szCs w:val="24"/>
        </w:rPr>
        <w:t>ontiers in Macromolecular and Supramolecular Science, June, 1-2, Iasi,</w:t>
      </w:r>
      <w:r w:rsidR="001A06A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A32A22">
        <w:rPr>
          <w:rFonts w:ascii="Times New Roman" w:hAnsi="Times New Roman"/>
          <w:b/>
          <w:bCs/>
          <w:sz w:val="24"/>
          <w:szCs w:val="24"/>
        </w:rPr>
        <w:t>2016 – poster.</w:t>
      </w:r>
    </w:p>
    <w:p w:rsidR="00EC1C26" w:rsidRDefault="00EC1C26" w:rsidP="005E5FB2">
      <w:pPr>
        <w:pStyle w:val="ListParagraph"/>
        <w:spacing w:after="0"/>
        <w:ind w:left="0"/>
        <w:jc w:val="both"/>
        <w:rPr>
          <w:rFonts w:ascii="Times New Roman" w:hAnsi="Times New Roman"/>
          <w:b/>
          <w:color w:val="FF0000"/>
          <w:sz w:val="24"/>
          <w:szCs w:val="24"/>
          <w:lang w:val="it-IT"/>
        </w:rPr>
      </w:pPr>
    </w:p>
    <w:p w:rsidR="005E5FB2" w:rsidRPr="00744BCE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="008C007A" w:rsidRPr="008C007A">
        <w:rPr>
          <w:rFonts w:ascii="Times New Roman" w:hAnsi="Times New Roman"/>
          <w:b/>
          <w:sz w:val="24"/>
          <w:szCs w:val="24"/>
          <w:lang w:val="it-IT"/>
        </w:rPr>
        <w:t>Cel puţin două</w:t>
      </w:r>
      <w:r w:rsidR="008C007A" w:rsidRPr="008C007A">
        <w:rPr>
          <w:rFonts w:ascii="Times New Roman" w:hAnsi="Times New Roman"/>
          <w:b/>
          <w:sz w:val="24"/>
          <w:szCs w:val="24"/>
          <w:lang w:val="ro-RO"/>
        </w:rPr>
        <w:t xml:space="preserve"> articole ştiinţifice trimise la o revistă cotată ISI</w:t>
      </w:r>
      <w:r w:rsidRPr="00744BCE">
        <w:rPr>
          <w:rFonts w:ascii="Times New Roman" w:hAnsi="Times New Roman"/>
          <w:sz w:val="24"/>
          <w:szCs w:val="24"/>
          <w:lang w:val="ro-RO"/>
        </w:rPr>
        <w:t xml:space="preserve">- </w:t>
      </w:r>
      <w:r w:rsidRPr="00744BCE">
        <w:rPr>
          <w:rFonts w:ascii="Times New Roman" w:hAnsi="Times New Roman"/>
          <w:b/>
          <w:i/>
          <w:color w:val="FF0000"/>
          <w:sz w:val="24"/>
          <w:szCs w:val="24"/>
          <w:lang w:val="ro-RO"/>
        </w:rPr>
        <w:t>obiectiv îndeplinit</w:t>
      </w:r>
    </w:p>
    <w:p w:rsidR="00414E9C" w:rsidRDefault="00414E9C" w:rsidP="008C007A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8C007A" w:rsidRDefault="008C007A" w:rsidP="008C007A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744BCE">
        <w:rPr>
          <w:rFonts w:ascii="Times New Roman" w:hAnsi="Times New Roman"/>
          <w:sz w:val="24"/>
          <w:szCs w:val="24"/>
          <w:lang w:val="ro-RO"/>
        </w:rPr>
        <w:t xml:space="preserve">Rezultatele obținute în această etapă a proiectului s-au concretizat în </w:t>
      </w:r>
      <w:r w:rsidR="002B2695">
        <w:rPr>
          <w:rFonts w:ascii="Times New Roman" w:hAnsi="Times New Roman"/>
          <w:b/>
          <w:i/>
          <w:sz w:val="24"/>
          <w:szCs w:val="24"/>
          <w:lang w:val="ro-RO"/>
        </w:rPr>
        <w:t>7</w:t>
      </w:r>
      <w:r w:rsidRPr="005A23F4">
        <w:rPr>
          <w:rFonts w:ascii="Times New Roman" w:hAnsi="Times New Roman"/>
          <w:b/>
          <w:i/>
          <w:sz w:val="24"/>
          <w:szCs w:val="24"/>
          <w:lang w:val="ro-RO"/>
        </w:rPr>
        <w:t xml:space="preserve"> publicatii în reviste de specialitate cotate ISI</w:t>
      </w:r>
      <w:r>
        <w:rPr>
          <w:rFonts w:ascii="Times New Roman" w:hAnsi="Times New Roman"/>
          <w:sz w:val="24"/>
          <w:szCs w:val="24"/>
          <w:lang w:val="ro-RO"/>
        </w:rPr>
        <w:t xml:space="preserve"> al căror factor de impact însumează </w:t>
      </w:r>
      <w:r>
        <w:rPr>
          <w:rFonts w:ascii="Times New Roman" w:hAnsi="Times New Roman"/>
          <w:b/>
          <w:color w:val="FF0000"/>
          <w:sz w:val="24"/>
          <w:szCs w:val="24"/>
          <w:lang w:val="ro-RO"/>
        </w:rPr>
        <w:t>15</w:t>
      </w:r>
      <w:r w:rsidRPr="005515D7">
        <w:rPr>
          <w:rFonts w:ascii="Times New Roman" w:hAnsi="Times New Roman"/>
          <w:b/>
          <w:color w:val="FF0000"/>
          <w:sz w:val="24"/>
          <w:szCs w:val="24"/>
          <w:lang w:val="ro-RO"/>
        </w:rPr>
        <w:t>.</w:t>
      </w:r>
      <w:r w:rsidR="002B2695">
        <w:rPr>
          <w:rFonts w:ascii="Times New Roman" w:hAnsi="Times New Roman"/>
          <w:b/>
          <w:color w:val="FF0000"/>
          <w:sz w:val="24"/>
          <w:szCs w:val="24"/>
          <w:lang w:val="ro-RO"/>
        </w:rPr>
        <w:t>53</w:t>
      </w:r>
      <w:r>
        <w:rPr>
          <w:rFonts w:ascii="Times New Roman" w:hAnsi="Times New Roman"/>
          <w:b/>
          <w:color w:val="FF0000"/>
          <w:sz w:val="24"/>
          <w:szCs w:val="24"/>
          <w:lang w:val="ro-RO"/>
        </w:rPr>
        <w:t>6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117471" w:rsidRDefault="00117471" w:rsidP="008C007A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8C007A" w:rsidRDefault="008C007A" w:rsidP="008C007A">
      <w:pPr>
        <w:pStyle w:val="ListParagraph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879E9">
        <w:rPr>
          <w:rFonts w:ascii="Times New Roman" w:hAnsi="Times New Roman"/>
          <w:b/>
          <w:sz w:val="24"/>
          <w:szCs w:val="24"/>
        </w:rPr>
        <w:t>Lucrăripublicate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C007A" w:rsidRPr="00660307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E468D">
        <w:rPr>
          <w:rFonts w:ascii="Times New Roman" w:hAnsi="Times New Roman"/>
          <w:color w:val="000000"/>
          <w:sz w:val="24"/>
          <w:szCs w:val="24"/>
        </w:rPr>
        <w:t>Mirela-Fernanda Zaltariov</w:t>
      </w:r>
      <w:r w:rsidRPr="00660307">
        <w:rPr>
          <w:rFonts w:ascii="Times New Roman" w:hAnsi="Times New Roman"/>
          <w:color w:val="000000"/>
          <w:sz w:val="24"/>
          <w:szCs w:val="24"/>
        </w:rPr>
        <w:t>,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Maria Cazacu,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Liviu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Sacarescu,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Angelica Vlad, Ghenadie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Novitchi,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Cyrille Train,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Sergiu</w:t>
      </w:r>
      <w:r w:rsidR="001A06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 xml:space="preserve">Shova,Vladimir B. Arion, </w:t>
      </w:r>
      <w:r w:rsidRPr="00660307">
        <w:rPr>
          <w:rFonts w:ascii="Times New Roman" w:hAnsi="Times New Roman"/>
          <w:i/>
          <w:sz w:val="24"/>
          <w:szCs w:val="24"/>
        </w:rPr>
        <w:t>Oxime-Bridged Mn6 Clusters Inserted in One-Dimensional Coordination Polymer</w:t>
      </w:r>
      <w:r w:rsidRPr="00660307">
        <w:rPr>
          <w:rFonts w:ascii="Times New Roman" w:hAnsi="Times New Roman"/>
          <w:sz w:val="24"/>
          <w:szCs w:val="24"/>
        </w:rPr>
        <w:t xml:space="preserve">, </w:t>
      </w:r>
      <w:r w:rsidRPr="00660307">
        <w:rPr>
          <w:rFonts w:ascii="Times New Roman" w:hAnsi="Times New Roman"/>
          <w:b/>
          <w:sz w:val="24"/>
          <w:szCs w:val="24"/>
        </w:rPr>
        <w:t>Macromolecules</w:t>
      </w:r>
      <w:r w:rsidRPr="00660307">
        <w:rPr>
          <w:rFonts w:ascii="Times New Roman" w:hAnsi="Times New Roman"/>
          <w:sz w:val="24"/>
          <w:szCs w:val="24"/>
        </w:rPr>
        <w:t xml:space="preserve">, </w:t>
      </w:r>
      <w:r w:rsidRPr="00660307">
        <w:rPr>
          <w:rFonts w:ascii="Times New Roman" w:hAnsi="Times New Roman"/>
          <w:color w:val="000000"/>
          <w:sz w:val="24"/>
          <w:szCs w:val="24"/>
          <w:u w:val="single"/>
        </w:rPr>
        <w:t xml:space="preserve">DOI: </w:t>
      </w:r>
      <w:r w:rsidRPr="00660307">
        <w:rPr>
          <w:rFonts w:ascii="Times New Roman" w:hAnsi="Times New Roman"/>
          <w:color w:val="082EFF"/>
          <w:sz w:val="24"/>
          <w:szCs w:val="24"/>
          <w:u w:val="single"/>
        </w:rPr>
        <w:t>10.1021/acs.macromol.6b01149</w:t>
      </w:r>
      <w:r w:rsidRPr="00660307">
        <w:rPr>
          <w:rFonts w:ascii="Times New Roman" w:hAnsi="Times New Roman"/>
          <w:sz w:val="24"/>
          <w:szCs w:val="24"/>
        </w:rPr>
        <w:t xml:space="preserve">, </w:t>
      </w:r>
      <w:r w:rsidRPr="00660307">
        <w:rPr>
          <w:rFonts w:ascii="Times New Roman" w:hAnsi="Times New Roman"/>
          <w:b/>
          <w:sz w:val="24"/>
          <w:szCs w:val="24"/>
        </w:rPr>
        <w:t>2016</w:t>
      </w:r>
      <w:r w:rsidRPr="00660307">
        <w:rPr>
          <w:rFonts w:ascii="Times New Roman" w:hAnsi="Times New Roman"/>
          <w:sz w:val="24"/>
          <w:szCs w:val="24"/>
        </w:rPr>
        <w:t>(</w:t>
      </w:r>
      <w:r w:rsidRPr="00334B8E">
        <w:rPr>
          <w:rFonts w:ascii="Times New Roman" w:hAnsi="Times New Roman"/>
          <w:b/>
          <w:sz w:val="24"/>
          <w:szCs w:val="24"/>
        </w:rPr>
        <w:t>F.I. 5.554</w:t>
      </w:r>
      <w:r w:rsidRPr="006603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8C007A" w:rsidRPr="00CE01AA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468D">
        <w:rPr>
          <w:rFonts w:ascii="Times New Roman" w:hAnsi="Times New Roman"/>
          <w:color w:val="1A1A1A"/>
          <w:sz w:val="24"/>
          <w:szCs w:val="24"/>
        </w:rPr>
        <w:t>Mirela-Fernanda Zaltariov</w:t>
      </w:r>
      <w:r w:rsidRPr="00CE01AA">
        <w:rPr>
          <w:rFonts w:ascii="Times New Roman" w:hAnsi="Times New Roman"/>
          <w:color w:val="1A1A1A"/>
          <w:sz w:val="24"/>
          <w:szCs w:val="24"/>
        </w:rPr>
        <w:t>,</w:t>
      </w:r>
      <w:r w:rsidR="001A06A3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>Corneliu</w:t>
      </w:r>
      <w:r w:rsidR="001A06A3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>Cojocaru, Sergiu</w:t>
      </w:r>
      <w:r w:rsidR="001A06A3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>Shova, Liviu</w:t>
      </w:r>
      <w:r w:rsidR="001A06A3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 xml:space="preserve">Sacarescu, Maria Cazacu, </w:t>
      </w:r>
      <w:r w:rsidRPr="00CE01AA">
        <w:rPr>
          <w:rFonts w:ascii="Times New Roman" w:hAnsi="Times New Roman"/>
          <w:i/>
          <w:color w:val="1A1A1A"/>
          <w:sz w:val="24"/>
          <w:szCs w:val="24"/>
        </w:rPr>
        <w:t>Synthesis, structural characterization and quantum chemical studies of silicon-containing benzoic acid derivatives</w:t>
      </w:r>
      <w:r w:rsidRPr="00CE01AA">
        <w:rPr>
          <w:rFonts w:ascii="Times New Roman" w:hAnsi="Times New Roman"/>
          <w:color w:val="1A1A1A"/>
          <w:sz w:val="24"/>
          <w:szCs w:val="24"/>
        </w:rPr>
        <w:t xml:space="preserve">, </w:t>
      </w:r>
      <w:r w:rsidRPr="00CE01AA">
        <w:rPr>
          <w:rFonts w:ascii="Times New Roman" w:hAnsi="Times New Roman"/>
          <w:b/>
          <w:color w:val="1A1A1A"/>
          <w:sz w:val="24"/>
          <w:szCs w:val="24"/>
        </w:rPr>
        <w:t>Journal of Molecular Structure</w:t>
      </w:r>
      <w:r w:rsidRPr="00CE01AA">
        <w:rPr>
          <w:rFonts w:ascii="Times New Roman" w:hAnsi="Times New Roman"/>
          <w:color w:val="1A1A1A"/>
          <w:sz w:val="24"/>
          <w:szCs w:val="24"/>
        </w:rPr>
        <w:t xml:space="preserve">, </w:t>
      </w:r>
      <w:r w:rsidRPr="00CE01AA">
        <w:rPr>
          <w:rFonts w:ascii="Times New Roman" w:hAnsi="Times New Roman"/>
          <w:b/>
          <w:color w:val="1A1A1A"/>
          <w:sz w:val="24"/>
          <w:szCs w:val="24"/>
        </w:rPr>
        <w:t>2016</w:t>
      </w:r>
      <w:r w:rsidRPr="00CE01AA">
        <w:rPr>
          <w:rFonts w:ascii="Times New Roman" w:hAnsi="Times New Roman"/>
          <w:color w:val="1A1A1A"/>
          <w:sz w:val="24"/>
          <w:szCs w:val="24"/>
        </w:rPr>
        <w:t>, 1120, 302-316 (</w:t>
      </w:r>
      <w:r w:rsidRPr="00277AE9">
        <w:rPr>
          <w:rFonts w:ascii="Times New Roman" w:hAnsi="Times New Roman"/>
          <w:b/>
          <w:color w:val="1A1A1A"/>
          <w:sz w:val="24"/>
          <w:szCs w:val="24"/>
        </w:rPr>
        <w:t>F.I. 1.780</w:t>
      </w:r>
      <w:r w:rsidRPr="00CE01AA">
        <w:rPr>
          <w:rFonts w:ascii="Times New Roman" w:hAnsi="Times New Roman"/>
          <w:color w:val="1A1A1A"/>
          <w:sz w:val="24"/>
          <w:szCs w:val="24"/>
        </w:rPr>
        <w:t>)</w:t>
      </w:r>
      <w:r>
        <w:rPr>
          <w:rFonts w:ascii="Times New Roman" w:hAnsi="Times New Roman"/>
          <w:color w:val="1A1A1A"/>
          <w:sz w:val="24"/>
          <w:szCs w:val="24"/>
        </w:rPr>
        <w:t>.</w:t>
      </w:r>
    </w:p>
    <w:p w:rsidR="008C007A" w:rsidRPr="00CE01AA" w:rsidRDefault="008C007A" w:rsidP="008C007A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E01AA">
        <w:rPr>
          <w:rFonts w:ascii="Times New Roman" w:eastAsia="Times New Roman" w:hAnsi="Times New Roman"/>
          <w:sz w:val="24"/>
          <w:szCs w:val="24"/>
        </w:rPr>
        <w:t xml:space="preserve">Angelica Vlad, </w:t>
      </w:r>
      <w:r w:rsidRPr="005E468D">
        <w:rPr>
          <w:rFonts w:ascii="Times New Roman" w:eastAsia="Times New Roman" w:hAnsi="Times New Roman"/>
          <w:sz w:val="24"/>
          <w:szCs w:val="24"/>
        </w:rPr>
        <w:t>Mirela-Fernanda Zaltariov</w:t>
      </w:r>
      <w:r w:rsidRPr="00CE01AA">
        <w:rPr>
          <w:rFonts w:ascii="Times New Roman" w:eastAsia="Times New Roman" w:hAnsi="Times New Roman"/>
          <w:sz w:val="24"/>
          <w:szCs w:val="24"/>
        </w:rPr>
        <w:t>, Sergiu</w:t>
      </w:r>
      <w:r w:rsidR="001A06A3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>Shova, Maria Cazacu, Mihaela</w:t>
      </w:r>
      <w:r w:rsidR="001A06A3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>Avadanei, Alina</w:t>
      </w:r>
      <w:r w:rsidR="001A06A3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>Soroceanu, Petrisor</w:t>
      </w:r>
      <w:r w:rsidR="001A06A3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 xml:space="preserve">Samoila, </w:t>
      </w:r>
      <w:r w:rsidRPr="00CE01AA">
        <w:rPr>
          <w:rFonts w:ascii="Times New Roman" w:eastAsia="Times New Roman" w:hAnsi="Times New Roman"/>
          <w:i/>
          <w:sz w:val="24"/>
          <w:szCs w:val="24"/>
        </w:rPr>
        <w:t>New Zn(II) and Cu(II) complexes with in situ generated N</w:t>
      </w:r>
      <w:r w:rsidRPr="001A06A3">
        <w:rPr>
          <w:rFonts w:ascii="Times New Roman" w:eastAsia="Times New Roman" w:hAnsi="Times New Roman"/>
          <w:i/>
          <w:sz w:val="24"/>
          <w:szCs w:val="24"/>
          <w:vertAlign w:val="subscript"/>
        </w:rPr>
        <w:t>2</w:t>
      </w:r>
      <w:r w:rsidRPr="00CE01AA">
        <w:rPr>
          <w:rFonts w:ascii="Times New Roman" w:eastAsia="Times New Roman" w:hAnsi="Times New Roman"/>
          <w:i/>
          <w:sz w:val="24"/>
          <w:szCs w:val="24"/>
        </w:rPr>
        <w:t>O</w:t>
      </w:r>
      <w:r w:rsidRPr="001A06A3">
        <w:rPr>
          <w:rFonts w:ascii="Times New Roman" w:eastAsia="Times New Roman" w:hAnsi="Times New Roman"/>
          <w:i/>
          <w:sz w:val="24"/>
          <w:szCs w:val="24"/>
          <w:vertAlign w:val="subscript"/>
        </w:rPr>
        <w:t>2</w:t>
      </w:r>
      <w:r w:rsidR="001A06A3">
        <w:rPr>
          <w:rFonts w:ascii="Times New Roman" w:eastAsia="Times New Roman" w:hAnsi="Times New Roman"/>
          <w:i/>
          <w:sz w:val="24"/>
          <w:szCs w:val="24"/>
          <w:vertAlign w:val="subscript"/>
        </w:rPr>
        <w:t xml:space="preserve"> </w:t>
      </w:r>
      <w:r w:rsidRPr="00CE01AA">
        <w:rPr>
          <w:rFonts w:ascii="Times New Roman" w:eastAsia="Times New Roman" w:hAnsi="Times New Roman"/>
          <w:i/>
          <w:sz w:val="24"/>
          <w:szCs w:val="24"/>
        </w:rPr>
        <w:t>siloxane Schiff base ligands</w:t>
      </w:r>
      <w:r w:rsidRPr="00CE01AA">
        <w:rPr>
          <w:rFonts w:ascii="Times New Roman" w:eastAsia="Times New Roman" w:hAnsi="Times New Roman"/>
          <w:sz w:val="24"/>
          <w:szCs w:val="24"/>
        </w:rPr>
        <w:t xml:space="preserve">, </w:t>
      </w:r>
      <w:r w:rsidRPr="00CE01AA">
        <w:rPr>
          <w:rFonts w:ascii="Times New Roman" w:eastAsia="Times New Roman" w:hAnsi="Times New Roman"/>
          <w:b/>
          <w:sz w:val="24"/>
          <w:szCs w:val="24"/>
        </w:rPr>
        <w:t>Polyhedron, 2016</w:t>
      </w:r>
      <w:r w:rsidRPr="00CE01AA">
        <w:rPr>
          <w:rFonts w:ascii="Times New Roman" w:eastAsia="Times New Roman" w:hAnsi="Times New Roman"/>
          <w:sz w:val="24"/>
          <w:szCs w:val="24"/>
        </w:rPr>
        <w:t>, 115, 76-85 (</w:t>
      </w:r>
      <w:r w:rsidRPr="00277AE9">
        <w:rPr>
          <w:rFonts w:ascii="Times New Roman" w:eastAsia="Times New Roman" w:hAnsi="Times New Roman"/>
          <w:b/>
          <w:sz w:val="24"/>
          <w:szCs w:val="24"/>
        </w:rPr>
        <w:t>F.I. 2.1</w:t>
      </w:r>
      <w:r>
        <w:rPr>
          <w:rFonts w:ascii="Times New Roman" w:eastAsia="Times New Roman" w:hAnsi="Times New Roman"/>
          <w:b/>
          <w:sz w:val="24"/>
          <w:szCs w:val="24"/>
        </w:rPr>
        <w:t>08</w:t>
      </w:r>
      <w:r w:rsidRPr="00CE01AA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C007A" w:rsidRDefault="00371D44" w:rsidP="008C007A">
      <w:pPr>
        <w:pStyle w:val="Heading2"/>
        <w:numPr>
          <w:ilvl w:val="0"/>
          <w:numId w:val="19"/>
        </w:numPr>
        <w:spacing w:after="0" w:afterAutospacing="0" w:line="276" w:lineRule="auto"/>
        <w:jc w:val="both"/>
        <w:rPr>
          <w:b w:val="0"/>
          <w:sz w:val="24"/>
          <w:szCs w:val="24"/>
        </w:rPr>
      </w:pPr>
      <w:hyperlink r:id="rId9" w:history="1">
        <w:r w:rsidR="008C007A" w:rsidRPr="00CE01AA">
          <w:rPr>
            <w:b w:val="0"/>
            <w:color w:val="000000"/>
            <w:sz w:val="24"/>
            <w:szCs w:val="24"/>
          </w:rPr>
          <w:t>Angelica Vlad</w:t>
        </w:r>
      </w:hyperlink>
      <w:r w:rsidR="008C007A" w:rsidRPr="00CE01AA">
        <w:rPr>
          <w:b w:val="0"/>
          <w:sz w:val="24"/>
          <w:szCs w:val="24"/>
        </w:rPr>
        <w:t xml:space="preserve">,  </w:t>
      </w:r>
      <w:hyperlink r:id="rId10" w:history="1">
        <w:r w:rsidR="008C007A" w:rsidRPr="00CE01AA">
          <w:rPr>
            <w:b w:val="0"/>
            <w:color w:val="000000"/>
            <w:sz w:val="24"/>
            <w:szCs w:val="24"/>
          </w:rPr>
          <w:t>Mirela-Fernanda Zaltariov</w:t>
        </w:r>
      </w:hyperlink>
      <w:r w:rsidR="008C007A" w:rsidRPr="00CE01AA">
        <w:rPr>
          <w:b w:val="0"/>
          <w:sz w:val="24"/>
          <w:szCs w:val="24"/>
        </w:rPr>
        <w:t xml:space="preserve">,  </w:t>
      </w:r>
      <w:hyperlink r:id="rId11" w:history="1">
        <w:r w:rsidR="008C007A" w:rsidRPr="00CE01AA">
          <w:rPr>
            <w:b w:val="0"/>
            <w:color w:val="000000"/>
            <w:sz w:val="24"/>
            <w:szCs w:val="24"/>
          </w:rPr>
          <w:t>Sergiu</w:t>
        </w:r>
        <w:r w:rsidR="001A06A3">
          <w:rPr>
            <w:b w:val="0"/>
            <w:color w:val="000000"/>
            <w:sz w:val="24"/>
            <w:szCs w:val="24"/>
          </w:rPr>
          <w:t xml:space="preserve"> </w:t>
        </w:r>
        <w:r w:rsidR="008C007A" w:rsidRPr="00CE01AA">
          <w:rPr>
            <w:b w:val="0"/>
            <w:color w:val="000000"/>
            <w:sz w:val="24"/>
            <w:szCs w:val="24"/>
          </w:rPr>
          <w:t>Shova</w:t>
        </w:r>
      </w:hyperlink>
      <w:r w:rsidR="008C007A" w:rsidRPr="00CE01AA">
        <w:rPr>
          <w:b w:val="0"/>
          <w:sz w:val="24"/>
          <w:szCs w:val="24"/>
        </w:rPr>
        <w:t xml:space="preserve">,   </w:t>
      </w:r>
      <w:hyperlink r:id="rId12" w:history="1">
        <w:r w:rsidR="008C007A" w:rsidRPr="00CE01AA">
          <w:rPr>
            <w:b w:val="0"/>
            <w:color w:val="000000"/>
            <w:sz w:val="24"/>
            <w:szCs w:val="24"/>
          </w:rPr>
          <w:t>Ghenadie</w:t>
        </w:r>
        <w:r w:rsidR="001A06A3">
          <w:rPr>
            <w:b w:val="0"/>
            <w:color w:val="000000"/>
            <w:sz w:val="24"/>
            <w:szCs w:val="24"/>
          </w:rPr>
          <w:t xml:space="preserve"> </w:t>
        </w:r>
        <w:r w:rsidR="008C007A" w:rsidRPr="00CE01AA">
          <w:rPr>
            <w:b w:val="0"/>
            <w:color w:val="000000"/>
            <w:sz w:val="24"/>
            <w:szCs w:val="24"/>
          </w:rPr>
          <w:t>Novitchi</w:t>
        </w:r>
      </w:hyperlink>
      <w:r w:rsidR="008C007A">
        <w:rPr>
          <w:b w:val="0"/>
          <w:sz w:val="24"/>
          <w:szCs w:val="24"/>
        </w:rPr>
        <w:t>,</w:t>
      </w:r>
      <w:r w:rsidR="008C007A" w:rsidRPr="00CE01AA">
        <w:rPr>
          <w:b w:val="0"/>
          <w:sz w:val="24"/>
          <w:szCs w:val="24"/>
        </w:rPr>
        <w:t xml:space="preserve">  </w:t>
      </w:r>
      <w:hyperlink r:id="rId13" w:history="1">
        <w:r w:rsidR="008C007A" w:rsidRPr="00CE01AA">
          <w:rPr>
            <w:b w:val="0"/>
            <w:color w:val="000000"/>
            <w:sz w:val="24"/>
            <w:szCs w:val="24"/>
          </w:rPr>
          <w:t>Cyrille Train</w:t>
        </w:r>
      </w:hyperlink>
      <w:r w:rsidR="008C007A">
        <w:rPr>
          <w:b w:val="0"/>
          <w:sz w:val="24"/>
          <w:szCs w:val="24"/>
        </w:rPr>
        <w:t>,</w:t>
      </w:r>
      <w:r w:rsidR="008C007A" w:rsidRPr="00CE01AA">
        <w:rPr>
          <w:b w:val="0"/>
          <w:sz w:val="24"/>
          <w:szCs w:val="24"/>
        </w:rPr>
        <w:t>  </w:t>
      </w:r>
      <w:hyperlink r:id="rId14" w:history="1">
        <w:r w:rsidR="008C007A" w:rsidRPr="00CE01AA">
          <w:rPr>
            <w:b w:val="0"/>
            <w:color w:val="000000"/>
            <w:sz w:val="24"/>
            <w:szCs w:val="24"/>
          </w:rPr>
          <w:t>Maria Cazacu</w:t>
        </w:r>
      </w:hyperlink>
      <w:r w:rsidR="008C007A" w:rsidRPr="00CE01AA">
        <w:rPr>
          <w:b w:val="0"/>
          <w:sz w:val="24"/>
          <w:szCs w:val="24"/>
        </w:rPr>
        <w:t xml:space="preserve">, </w:t>
      </w:r>
      <w:r w:rsidR="008C007A" w:rsidRPr="00CE01AA">
        <w:rPr>
          <w:b w:val="0"/>
          <w:i/>
          <w:sz w:val="24"/>
          <w:szCs w:val="24"/>
        </w:rPr>
        <w:t>Metal–organic frameworks based on tri- and penta-nuclear manganese(II) secondary building units self-assembled by a V-shaped silicon-containing dicarboxylate</w:t>
      </w:r>
      <w:r w:rsidR="008C007A" w:rsidRPr="00CE01AA">
        <w:rPr>
          <w:b w:val="0"/>
          <w:sz w:val="24"/>
          <w:szCs w:val="24"/>
        </w:rPr>
        <w:t xml:space="preserve">, </w:t>
      </w:r>
      <w:r w:rsidR="008C007A" w:rsidRPr="00CE01AA">
        <w:rPr>
          <w:sz w:val="24"/>
          <w:szCs w:val="24"/>
        </w:rPr>
        <w:t>RSC Advances</w:t>
      </w:r>
      <w:r w:rsidR="008C007A" w:rsidRPr="00CE01AA">
        <w:rPr>
          <w:b w:val="0"/>
          <w:sz w:val="24"/>
          <w:szCs w:val="24"/>
        </w:rPr>
        <w:t xml:space="preserve">, </w:t>
      </w:r>
      <w:r w:rsidR="008C007A" w:rsidRPr="00CE01AA">
        <w:rPr>
          <w:sz w:val="24"/>
          <w:szCs w:val="24"/>
        </w:rPr>
        <w:t>2016</w:t>
      </w:r>
      <w:r w:rsidR="008C007A" w:rsidRPr="00CE01AA">
        <w:rPr>
          <w:b w:val="0"/>
          <w:sz w:val="24"/>
          <w:szCs w:val="24"/>
        </w:rPr>
        <w:t>, 6, 37412-37423 (</w:t>
      </w:r>
      <w:r w:rsidR="008C007A" w:rsidRPr="00CE01AA">
        <w:rPr>
          <w:sz w:val="24"/>
          <w:szCs w:val="24"/>
        </w:rPr>
        <w:t>F.I. 3.289</w:t>
      </w:r>
      <w:r w:rsidR="008C007A" w:rsidRPr="00CE01AA">
        <w:rPr>
          <w:b w:val="0"/>
          <w:sz w:val="24"/>
          <w:szCs w:val="24"/>
        </w:rPr>
        <w:t>)</w:t>
      </w:r>
      <w:r w:rsidR="008C007A">
        <w:rPr>
          <w:b w:val="0"/>
          <w:sz w:val="24"/>
          <w:szCs w:val="24"/>
        </w:rPr>
        <w:t>.</w:t>
      </w:r>
    </w:p>
    <w:p w:rsidR="008C007A" w:rsidRPr="00830E84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eastAsiaTheme="minorHAnsi" w:hAnsi="Times New Roman"/>
          <w:sz w:val="24"/>
          <w:szCs w:val="24"/>
        </w:rPr>
        <w:t>Ana-Maria-Corina</w:t>
      </w:r>
      <w:r w:rsidR="001A06A3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>Dumitriu, Mihaela</w:t>
      </w:r>
      <w:r w:rsidR="001A06A3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>Balan, Alexandra Bargan, Sergiu</w:t>
      </w:r>
      <w:r w:rsidR="001A06A3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>Shova,Cristian-Dragos</w:t>
      </w:r>
      <w:r w:rsidR="001A06A3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 xml:space="preserve">Varganici, Maria Cazacu, </w:t>
      </w:r>
      <w:r w:rsidRPr="00205736">
        <w:rPr>
          <w:rFonts w:ascii="Times New Roman" w:eastAsiaTheme="minorHAnsi" w:hAnsi="Times New Roman"/>
          <w:i/>
          <w:sz w:val="24"/>
          <w:szCs w:val="24"/>
        </w:rPr>
        <w:t>Synthesis of functionalized silica nanostructure: Unexpected conversion of cyanopropyl group in chloropropyl one during HCl-catalysed hydrolysis of the corresponding triethoxysilane</w:t>
      </w:r>
      <w:r w:rsidRPr="000770E7">
        <w:rPr>
          <w:rFonts w:ascii="Times New Roman" w:eastAsiaTheme="minorHAnsi" w:hAnsi="Times New Roman"/>
          <w:sz w:val="24"/>
          <w:szCs w:val="24"/>
        </w:rPr>
        <w:t xml:space="preserve">, </w:t>
      </w:r>
      <w:r w:rsidRPr="000770E7">
        <w:rPr>
          <w:rFonts w:ascii="Times New Roman" w:eastAsiaTheme="minorHAnsi" w:hAnsi="Times New Roman"/>
          <w:b/>
          <w:sz w:val="24"/>
          <w:szCs w:val="24"/>
        </w:rPr>
        <w:t>Journal of Molecular Structure</w:t>
      </w:r>
      <w:r w:rsidRPr="000770E7">
        <w:rPr>
          <w:rFonts w:ascii="Times New Roman" w:eastAsiaTheme="minorHAnsi" w:hAnsi="Times New Roman"/>
          <w:sz w:val="24"/>
          <w:szCs w:val="24"/>
        </w:rPr>
        <w:t xml:space="preserve">, </w:t>
      </w:r>
      <w:r w:rsidRPr="000770E7">
        <w:rPr>
          <w:rFonts w:ascii="Times New Roman" w:eastAsiaTheme="minorHAnsi" w:hAnsi="Times New Roman"/>
          <w:b/>
          <w:sz w:val="24"/>
          <w:szCs w:val="24"/>
        </w:rPr>
        <w:t>2016</w:t>
      </w:r>
      <w:r w:rsidRPr="000770E7">
        <w:rPr>
          <w:rFonts w:ascii="Times New Roman" w:eastAsiaTheme="minorHAnsi" w:hAnsi="Times New Roman"/>
          <w:sz w:val="24"/>
          <w:szCs w:val="24"/>
        </w:rPr>
        <w:t>, 1110, 150-155</w:t>
      </w:r>
      <w:r>
        <w:rPr>
          <w:rFonts w:ascii="Times New Roman" w:eastAsiaTheme="minorHAnsi" w:hAnsi="Times New Roman"/>
          <w:sz w:val="24"/>
          <w:szCs w:val="24"/>
        </w:rPr>
        <w:t xml:space="preserve"> (</w:t>
      </w:r>
      <w:r w:rsidRPr="000770E7">
        <w:rPr>
          <w:rFonts w:ascii="Times New Roman" w:eastAsiaTheme="minorHAnsi" w:hAnsi="Times New Roman"/>
          <w:b/>
          <w:sz w:val="24"/>
          <w:szCs w:val="24"/>
        </w:rPr>
        <w:t>F.I. 1.780</w:t>
      </w:r>
      <w:r>
        <w:rPr>
          <w:rFonts w:ascii="Times New Roman" w:eastAsiaTheme="minorHAnsi" w:hAnsi="Times New Roman"/>
          <w:sz w:val="24"/>
          <w:szCs w:val="24"/>
        </w:rPr>
        <w:t>)</w:t>
      </w:r>
      <w:r w:rsidRPr="000770E7">
        <w:rPr>
          <w:rFonts w:ascii="Times New Roman" w:eastAsiaTheme="minorHAnsi" w:hAnsi="Times New Roman"/>
          <w:sz w:val="24"/>
          <w:szCs w:val="24"/>
        </w:rPr>
        <w:t>.</w:t>
      </w:r>
    </w:p>
    <w:p w:rsidR="008C007A" w:rsidRPr="002B2695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30E84">
        <w:rPr>
          <w:rFonts w:ascii="Times New Roman" w:eastAsiaTheme="minorHAnsi" w:hAnsi="Times New Roman"/>
          <w:bCs/>
          <w:color w:val="131313"/>
          <w:sz w:val="24"/>
          <w:szCs w:val="24"/>
        </w:rPr>
        <w:t xml:space="preserve">R. I. Gurtovyi, L. V. Tsymbal, S. Shova, Ya. D. Lampeka, </w:t>
      </w:r>
      <w:r w:rsidRPr="00205736">
        <w:rPr>
          <w:rFonts w:ascii="Times New Roman" w:eastAsiaTheme="minorHAnsi" w:hAnsi="Times New Roman"/>
          <w:bCs/>
          <w:i/>
          <w:color w:val="131313"/>
          <w:sz w:val="24"/>
          <w:szCs w:val="24"/>
        </w:rPr>
        <w:t>Effect of the structure of aromatic nitro compounds on the efficiency of luminescence quenching of the metal–organic framework of zinc(II) 4,4-diphenyldicarboxylate</w:t>
      </w:r>
      <w:r>
        <w:rPr>
          <w:rFonts w:ascii="Times New Roman" w:eastAsiaTheme="minorHAnsi" w:hAnsi="Times New Roman"/>
          <w:bCs/>
          <w:color w:val="131313"/>
          <w:sz w:val="24"/>
          <w:szCs w:val="24"/>
        </w:rPr>
        <w:t xml:space="preserve">, </w:t>
      </w:r>
      <w:r w:rsidRPr="00830E84">
        <w:rPr>
          <w:rFonts w:ascii="Times New Roman" w:eastAsiaTheme="minorHAnsi" w:hAnsi="Times New Roman"/>
          <w:b/>
          <w:bCs/>
          <w:color w:val="131313"/>
          <w:sz w:val="24"/>
          <w:szCs w:val="24"/>
        </w:rPr>
        <w:t>Theoretical and Experimental Chemistry, 2016,</w:t>
      </w:r>
      <w:r>
        <w:rPr>
          <w:rFonts w:ascii="Times New Roman" w:eastAsiaTheme="minorHAnsi" w:hAnsi="Times New Roman"/>
          <w:bCs/>
          <w:color w:val="131313"/>
          <w:sz w:val="24"/>
          <w:szCs w:val="24"/>
        </w:rPr>
        <w:t xml:space="preserve"> 52, 44-50 (</w:t>
      </w:r>
      <w:r w:rsidRPr="00B179BD">
        <w:rPr>
          <w:rFonts w:ascii="Times New Roman" w:eastAsiaTheme="minorHAnsi" w:hAnsi="Times New Roman"/>
          <w:b/>
          <w:bCs/>
          <w:color w:val="131313"/>
          <w:sz w:val="24"/>
          <w:szCs w:val="24"/>
        </w:rPr>
        <w:t>F.I. 0.815</w:t>
      </w:r>
      <w:r>
        <w:rPr>
          <w:rFonts w:ascii="Times New Roman" w:eastAsiaTheme="minorHAnsi" w:hAnsi="Times New Roman"/>
          <w:bCs/>
          <w:color w:val="131313"/>
          <w:sz w:val="24"/>
          <w:szCs w:val="24"/>
        </w:rPr>
        <w:t>)</w:t>
      </w:r>
      <w:r w:rsidR="002B2695">
        <w:rPr>
          <w:rFonts w:ascii="Times New Roman" w:eastAsiaTheme="minorHAnsi" w:hAnsi="Times New Roman"/>
          <w:bCs/>
          <w:color w:val="131313"/>
          <w:sz w:val="24"/>
          <w:szCs w:val="24"/>
        </w:rPr>
        <w:t>.</w:t>
      </w:r>
    </w:p>
    <w:p w:rsidR="002B2695" w:rsidRDefault="002B2695" w:rsidP="002B269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Ana–Maria-Corina Dumitriu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 xml:space="preserve">, Alexandra Bargan, Mihaela Balan, </w:t>
      </w:r>
      <w:r>
        <w:rPr>
          <w:rFonts w:ascii="Times New Roman" w:hAnsi="Times New Roman"/>
          <w:color w:val="000000"/>
          <w:sz w:val="24"/>
          <w:szCs w:val="24"/>
        </w:rPr>
        <w:t xml:space="preserve">Cristian-Dragos Varganici, 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>Sergiu Shova,</w:t>
      </w:r>
      <w:r>
        <w:rPr>
          <w:rFonts w:ascii="Times New Roman" w:hAnsi="Times New Roman"/>
          <w:color w:val="000000"/>
          <w:sz w:val="24"/>
          <w:szCs w:val="24"/>
        </w:rPr>
        <w:t xml:space="preserve"> Maria Cazacu, Synthesis and characterization of octakis(3-chloroammoniumpropyl)octasilsesquioxane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b/>
          <w:iCs/>
          <w:sz w:val="24"/>
          <w:szCs w:val="24"/>
        </w:rPr>
        <w:t>Revue Roumaine de Chimie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2016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61</w:t>
      </w:r>
      <w:r>
        <w:rPr>
          <w:rFonts w:ascii="Times New Roman" w:hAnsi="Times New Roman"/>
          <w:sz w:val="24"/>
          <w:szCs w:val="24"/>
        </w:rPr>
        <w:t xml:space="preserve">(4-5), 387-395 </w:t>
      </w:r>
      <w:r>
        <w:rPr>
          <w:rFonts w:ascii="Times New Roman" w:hAnsi="Times New Roman"/>
          <w:b/>
          <w:sz w:val="24"/>
          <w:szCs w:val="24"/>
        </w:rPr>
        <w:t>(F.I. 0.21).</w:t>
      </w:r>
    </w:p>
    <w:p w:rsidR="00591A3E" w:rsidRDefault="00591A3E" w:rsidP="00414E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91A3E" w:rsidRPr="00414E9C" w:rsidRDefault="00591A3E" w:rsidP="00414E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E5FB2" w:rsidRPr="005E3387" w:rsidRDefault="005E5FB2" w:rsidP="005E5FB2">
      <w:pPr>
        <w:spacing w:after="0" w:line="240" w:lineRule="auto"/>
        <w:rPr>
          <w:rFonts w:ascii="Times New Roman" w:hAnsi="Times New Roman"/>
          <w:i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Pr="00754297">
        <w:rPr>
          <w:rFonts w:ascii="Times New Roman" w:hAnsi="Times New Roman"/>
          <w:b/>
          <w:i/>
          <w:sz w:val="24"/>
          <w:szCs w:val="24"/>
          <w:lang w:val="ro-RO"/>
        </w:rPr>
        <w:t>Raport ştiinţific</w:t>
      </w:r>
      <w:r>
        <w:rPr>
          <w:rFonts w:ascii="Times New Roman" w:hAnsi="Times New Roman"/>
          <w:sz w:val="24"/>
          <w:szCs w:val="24"/>
          <w:lang w:val="ro-RO"/>
        </w:rPr>
        <w:t>-</w:t>
      </w:r>
      <w:r w:rsidRPr="005E3387">
        <w:rPr>
          <w:rFonts w:ascii="Times New Roman" w:hAnsi="Times New Roman"/>
          <w:b/>
          <w:i/>
          <w:color w:val="FF0000"/>
          <w:sz w:val="24"/>
          <w:szCs w:val="24"/>
          <w:lang w:val="ro-RO"/>
        </w:rPr>
        <w:t>obiectiv îndeplinit.</w:t>
      </w:r>
    </w:p>
    <w:p w:rsidR="00414E9C" w:rsidRDefault="00414E9C" w:rsidP="00414E9C">
      <w:pPr>
        <w:spacing w:after="0"/>
        <w:rPr>
          <w:rFonts w:ascii="Times New Roman" w:hAnsi="Times New Roman"/>
          <w:sz w:val="24"/>
          <w:szCs w:val="24"/>
        </w:rPr>
      </w:pPr>
    </w:p>
    <w:p w:rsidR="001A2539" w:rsidRDefault="001A2539" w:rsidP="00414E9C">
      <w:pPr>
        <w:spacing w:after="0"/>
        <w:rPr>
          <w:rFonts w:ascii="Times New Roman" w:hAnsi="Times New Roman"/>
          <w:sz w:val="24"/>
          <w:szCs w:val="24"/>
        </w:rPr>
      </w:pPr>
      <w:r w:rsidRPr="004957F8">
        <w:rPr>
          <w:rFonts w:ascii="Times New Roman" w:hAnsi="Times New Roman"/>
          <w:sz w:val="24"/>
          <w:szCs w:val="24"/>
        </w:rPr>
        <w:t>Tabel</w:t>
      </w:r>
      <w:r w:rsidR="001A06A3">
        <w:rPr>
          <w:rFonts w:ascii="Times New Roman" w:hAnsi="Times New Roman"/>
          <w:sz w:val="24"/>
          <w:szCs w:val="24"/>
        </w:rPr>
        <w:t xml:space="preserve"> </w:t>
      </w:r>
      <w:r w:rsidRPr="004957F8">
        <w:rPr>
          <w:rFonts w:ascii="Times New Roman" w:hAnsi="Times New Roman"/>
          <w:sz w:val="24"/>
          <w:szCs w:val="24"/>
        </w:rPr>
        <w:t>centralizator</w:t>
      </w:r>
      <w:r w:rsidR="001A06A3">
        <w:rPr>
          <w:rFonts w:ascii="Times New Roman" w:hAnsi="Times New Roman"/>
          <w:sz w:val="24"/>
          <w:szCs w:val="24"/>
        </w:rPr>
        <w:t xml:space="preserve"> </w:t>
      </w:r>
      <w:r w:rsidR="00924CEB">
        <w:rPr>
          <w:rFonts w:ascii="Times New Roman" w:hAnsi="Times New Roman"/>
          <w:sz w:val="24"/>
          <w:szCs w:val="24"/>
        </w:rPr>
        <w:t>cuprinzâ</w:t>
      </w:r>
      <w:r w:rsidRPr="004957F8">
        <w:rPr>
          <w:rFonts w:ascii="Times New Roman" w:hAnsi="Times New Roman"/>
          <w:sz w:val="24"/>
          <w:szCs w:val="24"/>
        </w:rPr>
        <w:t>nd</w:t>
      </w:r>
      <w:r w:rsidR="00924CEB">
        <w:rPr>
          <w:rFonts w:ascii="Times New Roman" w:hAnsi="Times New Roman"/>
          <w:sz w:val="24"/>
          <w:szCs w:val="24"/>
        </w:rPr>
        <w:t xml:space="preserve"> o parte din </w:t>
      </w:r>
      <w:r w:rsidR="005E3387">
        <w:rPr>
          <w:rFonts w:ascii="Times New Roman" w:hAnsi="Times New Roman"/>
          <w:sz w:val="24"/>
          <w:szCs w:val="24"/>
        </w:rPr>
        <w:t>rezultatele</w:t>
      </w:r>
      <w:r w:rsidR="001A06A3">
        <w:rPr>
          <w:rFonts w:ascii="Times New Roman" w:hAnsi="Times New Roman"/>
          <w:sz w:val="24"/>
          <w:szCs w:val="24"/>
        </w:rPr>
        <w:t xml:space="preserve"> </w:t>
      </w:r>
      <w:r w:rsidR="005E3387">
        <w:rPr>
          <w:rFonts w:ascii="Times New Roman" w:hAnsi="Times New Roman"/>
          <w:sz w:val="24"/>
          <w:szCs w:val="24"/>
        </w:rPr>
        <w:t>obținute</w:t>
      </w:r>
      <w:r w:rsidR="001A06A3">
        <w:rPr>
          <w:rFonts w:ascii="Times New Roman" w:hAnsi="Times New Roman"/>
          <w:sz w:val="24"/>
          <w:szCs w:val="24"/>
        </w:rPr>
        <w:t xml:space="preserve"> </w:t>
      </w:r>
      <w:r w:rsidR="005E3387">
        <w:rPr>
          <w:rFonts w:ascii="Times New Roman" w:hAnsi="Times New Roman"/>
          <w:sz w:val="24"/>
          <w:szCs w:val="24"/>
        </w:rPr>
        <w:t>în</w:t>
      </w:r>
      <w:r w:rsidR="001A06A3">
        <w:rPr>
          <w:rFonts w:ascii="Times New Roman" w:hAnsi="Times New Roman"/>
          <w:sz w:val="24"/>
          <w:szCs w:val="24"/>
        </w:rPr>
        <w:t xml:space="preserve"> </w:t>
      </w:r>
      <w:r w:rsidR="005E3387">
        <w:rPr>
          <w:rFonts w:ascii="Times New Roman" w:hAnsi="Times New Roman"/>
          <w:sz w:val="24"/>
          <w:szCs w:val="24"/>
        </w:rPr>
        <w:t>această</w:t>
      </w:r>
      <w:r w:rsidR="001A06A3">
        <w:rPr>
          <w:rFonts w:ascii="Times New Roman" w:hAnsi="Times New Roman"/>
          <w:sz w:val="24"/>
          <w:szCs w:val="24"/>
        </w:rPr>
        <w:t xml:space="preserve"> </w:t>
      </w:r>
      <w:r w:rsidR="005E3387">
        <w:rPr>
          <w:rFonts w:ascii="Times New Roman" w:hAnsi="Times New Roman"/>
          <w:sz w:val="24"/>
          <w:szCs w:val="24"/>
        </w:rPr>
        <w:t>etapă a proiectului</w:t>
      </w:r>
    </w:p>
    <w:p w:rsidR="001A06A3" w:rsidRDefault="001A06A3" w:rsidP="00414E9C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205" w:type="dxa"/>
        <w:jc w:val="center"/>
        <w:tblInd w:w="-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2"/>
        <w:gridCol w:w="5600"/>
        <w:gridCol w:w="1579"/>
        <w:gridCol w:w="1154"/>
      </w:tblGrid>
      <w:tr w:rsidR="00657E6E" w:rsidRPr="00FB71DC" w:rsidTr="00657E6E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AC1B5B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Nr. Crt.</w:t>
            </w:r>
          </w:p>
        </w:tc>
        <w:tc>
          <w:tcPr>
            <w:tcW w:w="5600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AC1B5B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Tip compus/structură</w:t>
            </w:r>
          </w:p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579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AC1B5B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Metode de confirmare, investigare</w:t>
            </w:r>
          </w:p>
        </w:tc>
        <w:tc>
          <w:tcPr>
            <w:tcW w:w="1154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 w:rsidRPr="00AC1B5B"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  <w:t>Observații</w:t>
            </w:r>
          </w:p>
        </w:tc>
      </w:tr>
      <w:tr w:rsidR="00657E6E" w:rsidRPr="00FB71DC" w:rsidTr="00904176">
        <w:trPr>
          <w:trHeight w:val="332"/>
          <w:jc w:val="center"/>
        </w:trPr>
        <w:tc>
          <w:tcPr>
            <w:tcW w:w="9205" w:type="dxa"/>
            <w:gridSpan w:val="4"/>
            <w:shd w:val="clear" w:color="auto" w:fill="auto"/>
          </w:tcPr>
          <w:p w:rsidR="00BC6477" w:rsidRPr="00270A64" w:rsidRDefault="00AA5998" w:rsidP="00414E9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Obiectiv 1. </w:t>
            </w:r>
            <w:r w:rsidR="00BC6477" w:rsidRPr="00270A64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Prepararea de reţele extinse </w:t>
            </w:r>
            <w:r w:rsidR="00BC647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pe bază de clusteri metalici preformați sau formați </w:t>
            </w:r>
            <w:r w:rsidR="00BC6477" w:rsidRPr="00985428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in situ</w:t>
            </w:r>
            <w:r w:rsidR="00BC647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și a liganzilor obținuți în cadrul proiectului</w:t>
            </w:r>
            <w:r w:rsidR="00BC6477" w:rsidRPr="00270A64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o-RO"/>
              </w:rPr>
              <w:t>.</w:t>
            </w:r>
            <w:r w:rsidR="00BC6477" w:rsidRPr="00270A64"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  <w:lang w:val="ro-RO"/>
              </w:rPr>
              <w:t xml:space="preserve">Indicator prevăzut: cel </w:t>
            </w:r>
            <w:r w:rsidR="00BC6477" w:rsidRPr="00270A64">
              <w:rPr>
                <w:rFonts w:ascii="Times New Roman" w:hAnsi="Times New Roman"/>
                <w:b/>
                <w:color w:val="FF0000"/>
                <w:sz w:val="24"/>
                <w:szCs w:val="24"/>
                <w:lang w:val="it-IT"/>
              </w:rPr>
              <w:t>puţin o rețea nouă</w:t>
            </w:r>
            <w:r w:rsidR="00BC6477">
              <w:rPr>
                <w:rFonts w:ascii="Times New Roman" w:hAnsi="Times New Roman"/>
                <w:b/>
                <w:color w:val="FF0000"/>
                <w:sz w:val="24"/>
                <w:szCs w:val="24"/>
                <w:lang w:val="it-IT"/>
              </w:rPr>
              <w:t xml:space="preserve"> conținând clusteri metalici și punți flexibile</w:t>
            </w:r>
            <w:r w:rsidR="00BC6477" w:rsidRPr="00270A64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 xml:space="preserve">; </w:t>
            </w:r>
            <w:r w:rsidR="00BC6477" w:rsidRPr="008B62B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Indicator Realizat.</w:t>
            </w:r>
          </w:p>
          <w:p w:rsidR="00AA5998" w:rsidRDefault="00AA5998" w:rsidP="00414E9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1.1.</w:t>
            </w:r>
            <w:r w:rsidR="00BC6477" w:rsidRPr="00AA5998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 xml:space="preserve">Prepararea de reţele pe bază de liganzi flexibili și diferiți precursori metalici- </w:t>
            </w:r>
            <w:r w:rsidR="00BC6477" w:rsidRPr="00AA599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obiectiv îndeplinit</w:t>
            </w:r>
            <w:r w:rsidR="008400E2" w:rsidRPr="00AA599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 xml:space="preserve">; </w:t>
            </w:r>
          </w:p>
          <w:p w:rsidR="00657E6E" w:rsidRDefault="008400E2" w:rsidP="00414E9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</w:pPr>
            <w:r w:rsidRPr="00AA5998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1.2.Determinarea compoziţiei chimice şi structurii compuşilor metalici obţinuţi utilizând metode fizice de analiză: analiză elementală, TGA, FTIR (MIR/FIR), EDXRF, inc</w:t>
            </w:r>
            <w:r w:rsidR="00AA5998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lusiv met</w:t>
            </w:r>
            <w:r w:rsidRPr="00AA5998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oda de analiză cu raze X pe monocristal -</w:t>
            </w:r>
            <w:r w:rsidRPr="00AA599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obiectiv îndeplinit</w:t>
            </w:r>
          </w:p>
          <w:p w:rsidR="00EC1C26" w:rsidRPr="00AA5998" w:rsidRDefault="00EC1C26" w:rsidP="00414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1.3. </w:t>
            </w:r>
            <w:r w:rsidRPr="00EC1C26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Selectarea structurilor de interes şi investigarea lor prin SEM, TEM, AFM pentru evaluarea morfologiei şi porozităţii; studiul proprietăţilor de suprafaţă prin DVS</w:t>
            </w:r>
            <w:r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 xml:space="preserve">- </w:t>
            </w:r>
            <w:r w:rsidRPr="00AA599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obiectiv îndeplinit</w:t>
            </w:r>
          </w:p>
        </w:tc>
      </w:tr>
      <w:tr w:rsidR="00657E6E" w:rsidRPr="00FB71DC" w:rsidTr="00657E6E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1.</w:t>
            </w:r>
          </w:p>
        </w:tc>
        <w:tc>
          <w:tcPr>
            <w:tcW w:w="5600" w:type="dxa"/>
            <w:shd w:val="clear" w:color="auto" w:fill="auto"/>
          </w:tcPr>
          <w:p w:rsidR="00BC6477" w:rsidRPr="004E590E" w:rsidRDefault="00BC6477" w:rsidP="00713A2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vertAlign w:val="subscript"/>
              </w:rPr>
            </w:pPr>
            <w:r w:rsidRPr="004E590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Obținerea de rețele de coordinare</w:t>
            </w:r>
            <w:r w:rsidR="001A06A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E590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pe</w:t>
            </w:r>
            <w:r w:rsidR="001A06A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E590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baza</w:t>
            </w:r>
            <w:r w:rsidR="001A06A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E590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clusterului</w:t>
            </w:r>
            <w:r w:rsidR="001A06A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E590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tetranuclear preformat 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[Cu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4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(μ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4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-O)(L)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2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(CH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3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COO)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2</w:t>
            </w:r>
            <w:r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]</w:t>
            </w:r>
          </w:p>
          <w:p w:rsidR="00BC6477" w:rsidRDefault="00713A2F" w:rsidP="00713A2F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713A2F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05100" cy="3328184"/>
                  <wp:effectExtent l="19050" t="0" r="0" b="0"/>
                  <wp:docPr id="5" name="Picture 9" descr="D:\My Documents\Desktop\SCHEMA POLIMERI ACP_CU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y Documents\Desktop\SCHEMA POLIMERI ACP_CU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75" cy="333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A2F" w:rsidRPr="0006288F" w:rsidRDefault="00713A2F" w:rsidP="00713A2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6288F">
              <w:rPr>
                <w:rFonts w:ascii="Times New Roman" w:hAnsi="Times New Roman"/>
                <w:sz w:val="20"/>
                <w:szCs w:val="20"/>
              </w:rPr>
              <w:t>Reacţia de obţinere a rețelelor de coordinare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0F89" w:rsidRPr="006B0F89">
              <w:rPr>
                <w:rFonts w:ascii="Times New Roman" w:hAnsi="Times New Roman"/>
                <w:b/>
                <w:sz w:val="20"/>
                <w:szCs w:val="20"/>
              </w:rPr>
              <w:t>P1-P4</w:t>
            </w:r>
            <w:r w:rsidRPr="0006288F">
              <w:rPr>
                <w:rFonts w:ascii="Times New Roman" w:hAnsi="Times New Roman"/>
                <w:sz w:val="20"/>
                <w:szCs w:val="20"/>
              </w:rPr>
              <w:t xml:space="preserve">pornind de la clusterul preformat 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[Cu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(μ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-O)(L)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(CH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3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COO)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].</w:t>
            </w:r>
          </w:p>
          <w:p w:rsidR="00713A2F" w:rsidRDefault="00CB4CE0" w:rsidP="00657E6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CB4CE0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457325" cy="1411668"/>
                  <wp:effectExtent l="19050" t="0" r="9525" b="0"/>
                  <wp:docPr id="86" name="Picture 27" descr="D:\RAPORT STIINTIFIC IDEI 2013_MIRELA\2016\shI_3132_M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RAPORT STIINTIFIC IDEI 2013_MIRELA\2016\shI_3132_M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10" cy="141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00E2">
              <w:object w:dxaOrig="10104" w:dyaOrig="65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97.5pt" o:ole="">
                  <v:imagedata r:id="rId17" o:title=""/>
                </v:shape>
                <o:OLEObject Type="Embed" ProgID="ACD.ChemSketch.20" ShapeID="_x0000_i1025" DrawAspect="Content" ObjectID="_1535190677" r:id="rId18"/>
              </w:object>
            </w:r>
          </w:p>
          <w:p w:rsidR="00657E6E" w:rsidRDefault="0006288F" w:rsidP="000628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Structura determinat</w:t>
            </w:r>
            <w:r w:rsidR="001A06A3">
              <w:rPr>
                <w:rFonts w:ascii="Times New Roman" w:hAnsi="Times New Roman"/>
                <w:sz w:val="20"/>
                <w:szCs w:val="20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prin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difractie de raze X pe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monocristal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ș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spectrul FTIR al clusterului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tetranuclear preformat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[Cu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(μ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-O)(L)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(CH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3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COO)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t>].</w:t>
            </w: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371850" cy="1060806"/>
                  <wp:effectExtent l="19050" t="0" r="0" b="0"/>
                  <wp:docPr id="8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370" cy="106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88F" w:rsidRDefault="0006288F" w:rsidP="0006288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Spectrele</w:t>
            </w:r>
            <w:r w:rsidR="00657E6E" w:rsidRPr="007D5E79">
              <w:rPr>
                <w:rFonts w:ascii="Times New Roman" w:hAnsi="Times New Roman"/>
                <w:sz w:val="20"/>
                <w:szCs w:val="20"/>
              </w:rPr>
              <w:t xml:space="preserve"> FTIR</w:t>
            </w:r>
            <w:r>
              <w:rPr>
                <w:rFonts w:ascii="Times New Roman" w:hAnsi="Times New Roman"/>
                <w:sz w:val="20"/>
                <w:szCs w:val="20"/>
              </w:rPr>
              <w:t>ale retelelor de coordinare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0F89">
              <w:rPr>
                <w:rFonts w:ascii="Times New Roman" w:hAnsi="Times New Roman"/>
                <w:b/>
                <w:sz w:val="20"/>
                <w:szCs w:val="20"/>
              </w:rPr>
              <w:t>P1</w:t>
            </w:r>
            <w:r>
              <w:rPr>
                <w:rFonts w:ascii="Times New Roman" w:hAnsi="Times New Roman"/>
                <w:sz w:val="20"/>
                <w:szCs w:val="20"/>
              </w:rPr>
              <w:t>si</w:t>
            </w:r>
            <w:r w:rsidRPr="006B0F89">
              <w:rPr>
                <w:rFonts w:ascii="Times New Roman" w:hAnsi="Times New Roman"/>
                <w:b/>
                <w:sz w:val="20"/>
                <w:szCs w:val="20"/>
              </w:rPr>
              <w:t>P3</w:t>
            </w:r>
          </w:p>
          <w:p w:rsidR="00657E6E" w:rsidRDefault="00657E6E" w:rsidP="0006288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6288F" w:rsidRDefault="0006288F" w:rsidP="0006288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552700" cy="1791861"/>
                  <wp:effectExtent l="19050" t="0" r="0" b="0"/>
                  <wp:docPr id="6" name="Picture 68" descr="D:\RAPORT STIINTIFIC IDEI 2013_MIRELA\2016\shI_3104_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RAPORT STIINTIFIC IDEI 2013_MIRELA\2016\shI_3104_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884" cy="179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88F" w:rsidRPr="00657E6E" w:rsidRDefault="0006288F" w:rsidP="00AA5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176">
              <w:rPr>
                <w:rFonts w:ascii="Times New Roman" w:hAnsi="Times New Roman"/>
                <w:sz w:val="20"/>
                <w:szCs w:val="20"/>
              </w:rPr>
              <w:t>Structuradeterminată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4176">
              <w:rPr>
                <w:rFonts w:ascii="Times New Roman" w:hAnsi="Times New Roman"/>
                <w:sz w:val="20"/>
                <w:szCs w:val="20"/>
              </w:rPr>
              <w:t>prin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4176">
              <w:rPr>
                <w:rFonts w:ascii="Times New Roman" w:hAnsi="Times New Roman"/>
                <w:sz w:val="20"/>
                <w:szCs w:val="20"/>
              </w:rPr>
              <w:t>difracție de raze X pe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4176">
              <w:rPr>
                <w:rFonts w:ascii="Times New Roman" w:hAnsi="Times New Roman"/>
                <w:sz w:val="20"/>
                <w:szCs w:val="20"/>
              </w:rPr>
              <w:t>monocristal a rețelei de coordinare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0F89">
              <w:rPr>
                <w:rFonts w:ascii="Times New Roman" w:hAnsi="Times New Roman"/>
                <w:b/>
                <w:sz w:val="20"/>
                <w:szCs w:val="20"/>
              </w:rPr>
              <w:t>P4</w:t>
            </w:r>
          </w:p>
        </w:tc>
        <w:tc>
          <w:tcPr>
            <w:tcW w:w="1579" w:type="dxa"/>
            <w:shd w:val="clear" w:color="auto" w:fill="auto"/>
          </w:tcPr>
          <w:p w:rsidR="00657E6E" w:rsidRDefault="00657E6E" w:rsidP="00872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FTIR</w:t>
            </w:r>
            <w:r w:rsidR="00BC647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 xml:space="preserve"> (MIR/FIR)</w:t>
            </w:r>
          </w:p>
          <w:p w:rsidR="00657E6E" w:rsidRPr="00657E6E" w:rsidRDefault="008400E2" w:rsidP="00872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EDXRF</w:t>
            </w:r>
          </w:p>
          <w:p w:rsidR="00657E6E" w:rsidRPr="00AC1B5B" w:rsidRDefault="00657E6E" w:rsidP="00271B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XRD</w:t>
            </w:r>
          </w:p>
        </w:tc>
        <w:tc>
          <w:tcPr>
            <w:tcW w:w="1154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657E6E" w:rsidRPr="00FB71DC" w:rsidTr="00657E6E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2.</w:t>
            </w:r>
          </w:p>
        </w:tc>
        <w:tc>
          <w:tcPr>
            <w:tcW w:w="5600" w:type="dxa"/>
            <w:shd w:val="clear" w:color="auto" w:fill="auto"/>
          </w:tcPr>
          <w:p w:rsidR="00657E6E" w:rsidRDefault="00593341" w:rsidP="00BB276C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593341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764931"/>
                  <wp:effectExtent l="19050" t="0" r="0" b="0"/>
                  <wp:docPr id="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76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FBD" w:rsidRPr="00904176" w:rsidRDefault="00593341" w:rsidP="009041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vertAlign w:val="subscript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Reacţia de obţinere a rețelei</w:t>
            </w:r>
            <w:r w:rsidRPr="0006288F">
              <w:rPr>
                <w:rFonts w:ascii="Times New Roman" w:hAnsi="Times New Roman"/>
                <w:sz w:val="20"/>
                <w:szCs w:val="20"/>
              </w:rPr>
              <w:t xml:space="preserve"> de coordinare</w:t>
            </w: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Zn_MOF_1</w:t>
            </w:r>
          </w:p>
          <w:p w:rsidR="00904176" w:rsidRDefault="006B0F89" w:rsidP="009041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10104" w:dyaOrig="6504">
                <v:shape id="_x0000_i1026" type="#_x0000_t75" style="width:126pt;height:81pt" o:ole="">
                  <v:imagedata r:id="rId22" o:title=""/>
                </v:shape>
                <o:OLEObject Type="Embed" ProgID="ACD.ChemSketch.20" ShapeID="_x0000_i1026" DrawAspect="Content" ObjectID="_1535190678" r:id="rId23"/>
              </w:object>
            </w:r>
            <w:r w:rsidRPr="00056E2D">
              <w:rPr>
                <w:rFonts w:ascii="Times New Roman" w:hAnsi="Times New Roman"/>
                <w:sz w:val="24"/>
                <w:szCs w:val="24"/>
              </w:rPr>
              <w:object w:dxaOrig="10104" w:dyaOrig="6504">
                <v:shape id="_x0000_i1027" type="#_x0000_t75" style="width:126pt;height:81pt" o:ole="">
                  <v:imagedata r:id="rId24" o:title=""/>
                </v:shape>
                <o:OLEObject Type="Embed" ProgID="ACD.ChemSketch.20" ShapeID="_x0000_i1027" DrawAspect="Content" ObjectID="_1535190679" r:id="rId25"/>
              </w:object>
            </w:r>
          </w:p>
          <w:p w:rsidR="006B0F89" w:rsidRDefault="006B0F89" w:rsidP="009041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Spectrele</w:t>
            </w:r>
            <w:r w:rsidRPr="007D5E79">
              <w:rPr>
                <w:rFonts w:ascii="Times New Roman" w:hAnsi="Times New Roman"/>
                <w:sz w:val="20"/>
                <w:szCs w:val="20"/>
              </w:rPr>
              <w:t xml:space="preserve"> FTIR</w:t>
            </w:r>
            <w:r>
              <w:rPr>
                <w:rFonts w:ascii="Times New Roman" w:hAnsi="Times New Roman"/>
                <w:sz w:val="20"/>
                <w:szCs w:val="20"/>
              </w:rPr>
              <w:t>: MIR si FIR ale retelei de coordinare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0F89">
              <w:rPr>
                <w:rFonts w:ascii="Times New Roman" w:hAnsi="Times New Roman"/>
                <w:b/>
                <w:sz w:val="20"/>
                <w:szCs w:val="20"/>
              </w:rPr>
              <w:t>Zn_MOF_1</w:t>
            </w:r>
          </w:p>
          <w:p w:rsidR="006B0F89" w:rsidRDefault="006B0F89" w:rsidP="009041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F8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0063" cy="819150"/>
                  <wp:effectExtent l="19050" t="0" r="2987" b="0"/>
                  <wp:docPr id="107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31" cy="82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C26"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0510" cy="857250"/>
                  <wp:effectExtent l="19050" t="0" r="2540" b="0"/>
                  <wp:docPr id="8" name="Picture 4" descr="D:\My Documents\Desktop\p2_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6" descr="D:\My Documents\Desktop\p2_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80" cy="858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F89" w:rsidRPr="00B326AD" w:rsidRDefault="00B326AD" w:rsidP="00B326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B326AD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Spectrul EDXRF </w:t>
            </w:r>
            <w:r w:rsidR="001A06A3">
              <w:rPr>
                <w:rFonts w:ascii="Times New Roman" w:hAnsi="Times New Roman"/>
                <w:sz w:val="20"/>
                <w:szCs w:val="20"/>
                <w:lang w:val="pt-PT"/>
              </w:rPr>
              <w:t>ș</w:t>
            </w:r>
            <w:r w:rsidRPr="00B326AD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i structura clusterului de oxid de zinc din structura retelei de coordinare </w:t>
            </w:r>
            <w:r w:rsidRPr="00B326AD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Zn_MOF_1</w:t>
            </w:r>
          </w:p>
          <w:p w:rsidR="00EC1C26" w:rsidRDefault="00EC1C26" w:rsidP="00EC1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00325" cy="2200275"/>
                  <wp:effectExtent l="19050" t="0" r="9525" b="0"/>
                  <wp:docPr id="9" name="Picture 6" descr="D:\My Documents\Desktop\469_4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D:\My Documents\Desktop\469_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64" cy="219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26AD" w:rsidRDefault="00B326AD" w:rsidP="00B32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Structura determinat</w:t>
            </w:r>
            <w:r w:rsidR="001A06A3">
              <w:rPr>
                <w:rFonts w:ascii="Times New Roman" w:hAnsi="Times New Roman"/>
                <w:sz w:val="20"/>
                <w:szCs w:val="20"/>
                <w:lang w:val="ro-RO"/>
              </w:rPr>
              <w:t>ă prin difracț</w:t>
            </w:r>
            <w:r>
              <w:rPr>
                <w:rFonts w:ascii="Times New Roman" w:hAnsi="Times New Roman"/>
                <w:sz w:val="20"/>
                <w:szCs w:val="20"/>
                <w:lang w:val="ro-RO"/>
              </w:rPr>
              <w:t>i</w:t>
            </w:r>
            <w:r w:rsidR="001A06A3">
              <w:rPr>
                <w:rFonts w:ascii="Times New Roman" w:hAnsi="Times New Roman"/>
                <w:sz w:val="20"/>
                <w:szCs w:val="20"/>
                <w:lang w:val="ro-RO"/>
              </w:rPr>
              <w:t>e de raze X pe monocristal a rețe</w:t>
            </w:r>
            <w:r>
              <w:rPr>
                <w:rFonts w:ascii="Times New Roman" w:hAnsi="Times New Roman"/>
                <w:sz w:val="20"/>
                <w:szCs w:val="20"/>
                <w:lang w:val="ro-RO"/>
              </w:rPr>
              <w:t xml:space="preserve">lei de coordinare </w:t>
            </w:r>
            <w:r w:rsidRPr="00B326AD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Zn_MOF_1</w:t>
            </w:r>
          </w:p>
          <w:p w:rsidR="00EC1C26" w:rsidRDefault="00EC1C26" w:rsidP="009041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0510" cy="1209675"/>
                  <wp:effectExtent l="19050" t="0" r="2540" b="0"/>
                  <wp:docPr id="110" name="Picture 11" descr="D:\My Documents\Desktop\tg mof 10 mk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D:\My Documents\Desktop\tg mof 10 mk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78609" cy="1266825"/>
                  <wp:effectExtent l="19050" t="0" r="2541" b="0"/>
                  <wp:docPr id="10" name="Picture 10" descr="D:\My Documents\Desktop\dsc mof 10 mk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" name="Picture 10" descr="D:\My Documents\Desktop\dsc mof 10 mk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86" cy="1266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26AD" w:rsidRPr="00B326AD" w:rsidRDefault="00B326AD" w:rsidP="00B326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B326AD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Curbele TG/DTG si DSC ale 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>reț</w:t>
            </w:r>
            <w:r w:rsidRPr="00B326AD">
              <w:rPr>
                <w:rFonts w:ascii="Times New Roman" w:eastAsiaTheme="minorHAnsi" w:hAnsi="Times New Roman"/>
                <w:sz w:val="20"/>
                <w:szCs w:val="20"/>
              </w:rPr>
              <w:t>elei de coordinare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Pr="00B326AD">
              <w:rPr>
                <w:rFonts w:ascii="Times New Roman" w:eastAsiaTheme="minorHAnsi" w:hAnsi="Times New Roman"/>
                <w:b/>
                <w:sz w:val="20"/>
                <w:szCs w:val="20"/>
              </w:rPr>
              <w:t>Zn_MOF_1</w:t>
            </w:r>
          </w:p>
          <w:p w:rsidR="00C370B5" w:rsidRDefault="00C370B5" w:rsidP="00C370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70B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66850" cy="1000125"/>
                  <wp:effectExtent l="19050" t="0" r="0" b="0"/>
                  <wp:docPr id="108" name="Picture 14" descr="D:\My Documents\Desktop\dvs mof a0 mk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3" descr="D:\My Documents\Desktop\dvs mof a0 mk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29" cy="100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370B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31010" cy="1979423"/>
                  <wp:effectExtent l="1905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51" cy="198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B5" w:rsidRDefault="00C370B5" w:rsidP="00C370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1C26" w:rsidRPr="00904176" w:rsidRDefault="00B326AD" w:rsidP="001A06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176">
              <w:rPr>
                <w:rFonts w:ascii="Times New Roman" w:eastAsiaTheme="minorHAnsi" w:hAnsi="Times New Roman"/>
                <w:sz w:val="20"/>
                <w:szCs w:val="20"/>
              </w:rPr>
              <w:t>Izot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ermele de sorbț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>ie/desorbție a vaporilor de apă ș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i a N</w:t>
            </w:r>
            <w:r>
              <w:rPr>
                <w:rFonts w:ascii="Times New Roman" w:eastAsiaTheme="minorHAnsi" w:hAnsi="Times New Roman"/>
                <w:sz w:val="20"/>
                <w:szCs w:val="20"/>
                <w:vertAlign w:val="subscript"/>
              </w:rPr>
              <w:t>2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ale reț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elei de coordinare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Pr="00B326AD">
              <w:rPr>
                <w:rFonts w:ascii="Times New Roman" w:eastAsiaTheme="minorHAnsi" w:hAnsi="Times New Roman"/>
                <w:b/>
                <w:sz w:val="20"/>
                <w:szCs w:val="20"/>
              </w:rPr>
              <w:t>Zn_MOF_1</w:t>
            </w:r>
          </w:p>
        </w:tc>
        <w:tc>
          <w:tcPr>
            <w:tcW w:w="1579" w:type="dxa"/>
            <w:shd w:val="clear" w:color="auto" w:fill="auto"/>
          </w:tcPr>
          <w:p w:rsidR="00434FBD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FTIR</w:t>
            </w:r>
            <w:r w:rsidR="006B0F89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 xml:space="preserve"> (MIR/FIR)</w:t>
            </w:r>
          </w:p>
          <w:p w:rsidR="00434FBD" w:rsidRDefault="001A06A3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 xml:space="preserve">Analiză </w:t>
            </w:r>
            <w:r w:rsidR="00434FBD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elemental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ă</w:t>
            </w:r>
          </w:p>
          <w:p w:rsidR="00434FBD" w:rsidRPr="00657E6E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XRD</w:t>
            </w:r>
          </w:p>
          <w:p w:rsidR="00434FBD" w:rsidRPr="00657E6E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TG/DTG</w:t>
            </w:r>
          </w:p>
          <w:p w:rsidR="00434FBD" w:rsidRPr="00657E6E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DSC</w:t>
            </w:r>
          </w:p>
          <w:p w:rsidR="00434FBD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DVS</w:t>
            </w:r>
          </w:p>
          <w:p w:rsidR="00C370B5" w:rsidRPr="00C370B5" w:rsidRDefault="001A06A3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vertAlign w:val="subscript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Sorbț</w:t>
            </w:r>
            <w:r w:rsidR="00C370B5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ia de N</w:t>
            </w:r>
            <w:r w:rsidR="00C370B5">
              <w:rPr>
                <w:rFonts w:ascii="Times New Roman" w:eastAsia="Arial Unicode MS" w:hAnsi="Times New Roman"/>
                <w:color w:val="000000"/>
                <w:sz w:val="24"/>
                <w:szCs w:val="24"/>
                <w:vertAlign w:val="subscript"/>
                <w:lang w:val="it-IT"/>
              </w:rPr>
              <w:t>2</w:t>
            </w:r>
          </w:p>
          <w:p w:rsidR="00657E6E" w:rsidRPr="00AC1B5B" w:rsidRDefault="00657E6E" w:rsidP="005933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154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657E6E" w:rsidRPr="00FB71DC" w:rsidTr="00657E6E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3.</w:t>
            </w:r>
          </w:p>
        </w:tc>
        <w:tc>
          <w:tcPr>
            <w:tcW w:w="5600" w:type="dxa"/>
            <w:shd w:val="clear" w:color="auto" w:fill="auto"/>
          </w:tcPr>
          <w:p w:rsidR="00593341" w:rsidRDefault="00593341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593341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09775" cy="1580721"/>
                  <wp:effectExtent l="19050" t="0" r="9525" b="0"/>
                  <wp:docPr id="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98" cy="158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341" w:rsidRPr="00904176" w:rsidRDefault="00593341" w:rsidP="0059334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vertAlign w:val="subscript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Reacţia de obţinere a rețelei</w:t>
            </w:r>
            <w:r w:rsidRPr="0006288F">
              <w:rPr>
                <w:rFonts w:ascii="Times New Roman" w:hAnsi="Times New Roman"/>
                <w:sz w:val="20"/>
                <w:szCs w:val="20"/>
              </w:rPr>
              <w:t xml:space="preserve"> de coordinare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Zn_MOF_2</w:t>
            </w:r>
          </w:p>
          <w:p w:rsidR="002559F7" w:rsidRDefault="00EC1C26" w:rsidP="002559F7">
            <w:pPr>
              <w:spacing w:after="0" w:line="240" w:lineRule="auto"/>
              <w:jc w:val="both"/>
            </w:pPr>
            <w:r>
              <w:object w:dxaOrig="10104" w:dyaOrig="6504">
                <v:shape id="_x0000_i1028" type="#_x0000_t75" style="width:123.75pt;height:79.5pt" o:ole="">
                  <v:imagedata r:id="rId34" o:title=""/>
                </v:shape>
                <o:OLEObject Type="Embed" ProgID="ACD.ChemSketch.20" ShapeID="_x0000_i1028" DrawAspect="Content" ObjectID="_1535190680" r:id="rId35"/>
              </w:object>
            </w:r>
            <w:r w:rsidRPr="00EC1C26">
              <w:rPr>
                <w:noProof/>
              </w:rPr>
              <w:drawing>
                <wp:inline distT="0" distB="0" distL="0" distR="0">
                  <wp:extent cx="1629601" cy="914400"/>
                  <wp:effectExtent l="19050" t="0" r="8699" b="0"/>
                  <wp:docPr id="105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21" cy="9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E6E" w:rsidRDefault="001A06A3" w:rsidP="002559F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Spectrele </w:t>
            </w:r>
            <w:r w:rsidR="002559F7" w:rsidRPr="002559F7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FTIR și</w:t>
            </w:r>
            <w:r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="00B326AD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EDXRF al</w:t>
            </w:r>
            <w:r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e</w:t>
            </w:r>
            <w:r w:rsidR="00B326AD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retelei de coordinare</w:t>
            </w:r>
            <w:r w:rsidR="00B326AD" w:rsidRPr="00B326AD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Zn_MOF_2</w:t>
            </w:r>
          </w:p>
          <w:p w:rsidR="00EC1C26" w:rsidRDefault="00EC1C26" w:rsidP="00C370B5">
            <w:pPr>
              <w:spacing w:after="0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EC1C26">
              <w:rPr>
                <w:rFonts w:ascii="Times New Roman" w:hAnsi="Times New Roman"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533525" cy="1323975"/>
                  <wp:effectExtent l="19050" t="0" r="9525" b="0"/>
                  <wp:docPr id="11" name="Picture 7" descr="D:\My Documents\Desktop\P1_3cps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D:\My Documents\Desktop\P1_3cp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7" cy="1323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370B5" w:rsidRPr="00C370B5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09725" cy="1333500"/>
                  <wp:effectExtent l="19050" t="0" r="9525" b="0"/>
                  <wp:docPr id="14" name="Picture 15" descr="D:\My Documents\Desktop\dvs 3cps zn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D:\My Documents\Desktop\dvs 3cps z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70B5" w:rsidRDefault="001A06A3" w:rsidP="00487F1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>Structura 3D a reț</w:t>
            </w:r>
            <w:r w:rsidR="00487F11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elei de coordinare </w:t>
            </w:r>
            <w:r w:rsidR="00487F11" w:rsidRPr="00B326A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Zn_MOF_2</w:t>
            </w:r>
            <w:r w:rsidR="00487F11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>și izotermele de sorbție/desorbț</w:t>
            </w:r>
            <w:r w:rsidR="00487F11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>ie a vaporilor de ap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>ă</w:t>
            </w:r>
          </w:p>
          <w:p w:rsidR="00EC1C26" w:rsidRDefault="00C370B5" w:rsidP="00C370B5">
            <w:pPr>
              <w:spacing w:after="0"/>
              <w:jc w:val="both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C370B5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24025" cy="1428750"/>
                  <wp:effectExtent l="19050" t="0" r="9525" b="0"/>
                  <wp:docPr id="12" name="Picture 13" descr="D:\My Documents\Desktop\tg 3cps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 descr="D:\My Documents\Desktop\tg 3cp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08" cy="142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370B5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33525" cy="1200150"/>
                  <wp:effectExtent l="19050" t="0" r="9525" b="0"/>
                  <wp:docPr id="103" name="Picture 12" descr="D:\My Documents\Desktop\dsc 3cps zn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D:\My Documents\Desktop\dsc 3cps z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77" cy="1200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70B5" w:rsidRPr="00487F11" w:rsidRDefault="00487F11" w:rsidP="001A06A3">
            <w:pPr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</w:pPr>
            <w:r w:rsidRPr="00487F11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Curbele TG/DTG </w:t>
            </w:r>
            <w:r w:rsidR="001A06A3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>și DSC ale reț</w:t>
            </w:r>
            <w:r w:rsidRPr="00487F11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elei de coordinare </w:t>
            </w:r>
            <w:r w:rsidRPr="00B326A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Zn_MOF_2</w:t>
            </w:r>
          </w:p>
        </w:tc>
        <w:tc>
          <w:tcPr>
            <w:tcW w:w="1579" w:type="dxa"/>
            <w:shd w:val="clear" w:color="auto" w:fill="auto"/>
          </w:tcPr>
          <w:p w:rsidR="00904176" w:rsidRDefault="0090417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FTIR</w:t>
            </w:r>
            <w:r w:rsidR="00EC1C2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 xml:space="preserve"> (MIR/FIR)</w:t>
            </w:r>
          </w:p>
          <w:p w:rsidR="00904176" w:rsidRDefault="0090417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Analiz</w:t>
            </w:r>
            <w:r w:rsidR="001A06A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ă elementală</w:t>
            </w:r>
          </w:p>
          <w:p w:rsidR="00904176" w:rsidRPr="00657E6E" w:rsidRDefault="0090417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XRD</w:t>
            </w:r>
          </w:p>
          <w:p w:rsidR="00657E6E" w:rsidRDefault="0090417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TG/DTG</w:t>
            </w:r>
          </w:p>
          <w:p w:rsidR="00EC1C26" w:rsidRPr="00AC1B5B" w:rsidRDefault="00EC1C2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DVS</w:t>
            </w:r>
          </w:p>
        </w:tc>
        <w:tc>
          <w:tcPr>
            <w:tcW w:w="1154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3727DA" w:rsidRPr="00FB71DC" w:rsidTr="00673E2C">
        <w:trPr>
          <w:trHeight w:val="1932"/>
          <w:jc w:val="center"/>
        </w:trPr>
        <w:tc>
          <w:tcPr>
            <w:tcW w:w="872" w:type="dxa"/>
            <w:shd w:val="clear" w:color="auto" w:fill="auto"/>
          </w:tcPr>
          <w:p w:rsidR="003727DA" w:rsidRPr="001A2539" w:rsidRDefault="003727DA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4</w:t>
            </w:r>
            <w:r w:rsidRPr="001A2539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C370B5" w:rsidRDefault="00C370B5" w:rsidP="00C370B5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C370B5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3478928" cy="742950"/>
                  <wp:effectExtent l="19050" t="0" r="7222" b="0"/>
                  <wp:docPr id="13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885" cy="746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B5" w:rsidRPr="00C370B5" w:rsidRDefault="001A06A3" w:rsidP="00487F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Structura determinată prin difracț</w:t>
            </w:r>
            <w:r w:rsidR="00487F11">
              <w:rPr>
                <w:rFonts w:ascii="Times New Roman" w:hAnsi="Times New Roman"/>
                <w:sz w:val="20"/>
                <w:szCs w:val="20"/>
                <w:lang w:val="ro-RO"/>
              </w:rPr>
              <w:t xml:space="preserve">ie de raze X pe monocristal a 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polimerului de coordinare [</w:t>
            </w:r>
            <w:bookmarkStart w:id="0" w:name="OLE_LINK16"/>
            <w:bookmarkStart w:id="1" w:name="OLE_LINK17"/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Mn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perscript"/>
                <w:lang w:val="ro-RO"/>
              </w:rPr>
              <w:t>III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6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(µ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3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-O)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2</w:t>
            </w:r>
            <w:bookmarkEnd w:id="0"/>
            <w:bookmarkEnd w:id="1"/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(salox)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6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(H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2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salox)(μ-L)(H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2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O)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3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]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n</w:t>
            </w:r>
          </w:p>
          <w:p w:rsidR="003727DA" w:rsidRPr="00C370B5" w:rsidRDefault="003727DA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370B5" w:rsidRDefault="009F76F6" w:rsidP="002504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6F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260472" cy="1095375"/>
                  <wp:effectExtent l="19050" t="0" r="0" b="0"/>
                  <wp:docPr id="1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47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6F6" w:rsidRPr="009F76F6" w:rsidRDefault="009F76F6" w:rsidP="009F7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 w:rsidRPr="009F76F6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Distribuțiadimensiuniiagre</w:t>
            </w:r>
            <w:r w:rsidR="00487F11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gatelorformate in DMF (a) șic</w:t>
            </w:r>
            <w:r w:rsidRPr="009F76F6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loroform (b).</w:t>
            </w:r>
          </w:p>
          <w:p w:rsidR="003727DA" w:rsidRDefault="009F76F6" w:rsidP="000661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 w:rsidRPr="009F76F6">
              <w:rPr>
                <w:noProof/>
              </w:rPr>
              <w:drawing>
                <wp:inline distT="0" distB="0" distL="0" distR="0">
                  <wp:extent cx="2590800" cy="2518001"/>
                  <wp:effectExtent l="19050" t="0" r="0" b="0"/>
                  <wp:docPr id="17" name="Picture 58" descr="D:\DRAFTURI\LUCRARE MN6\Mn 6 aprilie 2016\figuri Mn6\f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DRAFTURI\LUCRARE MN6\Mn 6 aprilie 2016\figuri Mn6\f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83" cy="251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6F6" w:rsidRPr="009F76F6" w:rsidRDefault="009F76F6" w:rsidP="009F7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>Imaginile TEM ale agre</w:t>
            </w:r>
            <w:r w:rsidR="00487F11">
              <w:rPr>
                <w:rFonts w:ascii="Times New Roman" w:eastAsiaTheme="minorHAnsi" w:hAnsi="Times New Roman"/>
                <w:sz w:val="20"/>
                <w:szCs w:val="20"/>
              </w:rPr>
              <w:t>gatelor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="00487F11">
              <w:rPr>
                <w:rFonts w:ascii="Times New Roman" w:eastAsiaTheme="minorHAnsi" w:hAnsi="Times New Roman"/>
                <w:sz w:val="20"/>
                <w:szCs w:val="20"/>
              </w:rPr>
              <w:t>obținute din DMF (a), c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>loroform (b), prin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e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>vaporarea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>solventului, imaginile SEM ale filmului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obtinut din c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>loroform (c), structura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>posibilă a unei</w:t>
            </w:r>
            <w:r w:rsidR="001A06A3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>vezicule (d).</w:t>
            </w:r>
          </w:p>
          <w:p w:rsidR="009F76F6" w:rsidRDefault="009F76F6" w:rsidP="000661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 w:rsidRPr="009F76F6">
              <w:rPr>
                <w:noProof/>
              </w:rPr>
              <w:drawing>
                <wp:inline distT="0" distB="0" distL="0" distR="0">
                  <wp:extent cx="2847975" cy="2295242"/>
                  <wp:effectExtent l="19050" t="0" r="9525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53" cy="229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DA" w:rsidRPr="009F76F6" w:rsidRDefault="009F76F6" w:rsidP="001A06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pl-PL"/>
              </w:rPr>
            </w:pPr>
            <w:r w:rsidRPr="009F76F6">
              <w:rPr>
                <w:rFonts w:ascii="Times New Roman" w:hAnsi="Times New Roman"/>
                <w:sz w:val="20"/>
                <w:szCs w:val="20"/>
              </w:rPr>
              <w:t>Imaginile AFM ale filmului forma</w:t>
            </w:r>
            <w:r w:rsidR="001A06A3">
              <w:rPr>
                <w:rFonts w:ascii="Times New Roman" w:hAnsi="Times New Roman"/>
                <w:sz w:val="20"/>
                <w:szCs w:val="20"/>
              </w:rPr>
              <w:t>t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 xml:space="preserve"> prin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evapoarea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solventului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în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absența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câmpului magnetic (stânga) și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în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 xml:space="preserve">prezențacâmpului (dreapta) la 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temperature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camerei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ș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i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presiune</w:t>
            </w:r>
            <w:r w:rsidR="001A06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normala</w:t>
            </w:r>
          </w:p>
        </w:tc>
        <w:tc>
          <w:tcPr>
            <w:tcW w:w="1579" w:type="dxa"/>
            <w:shd w:val="clear" w:color="auto" w:fill="auto"/>
          </w:tcPr>
          <w:p w:rsidR="003727DA" w:rsidRPr="00C370B5" w:rsidRDefault="00C370B5" w:rsidP="002559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 w:rsidRPr="00C370B5">
              <w:rPr>
                <w:rFonts w:ascii="Times New Roman" w:hAnsi="Times New Roman"/>
                <w:sz w:val="24"/>
                <w:szCs w:val="24"/>
                <w:lang w:val="ro-RO"/>
              </w:rPr>
              <w:t>Evaluarea morfologiei prin SEM, TEM, AFM și DLS</w:t>
            </w:r>
          </w:p>
        </w:tc>
        <w:tc>
          <w:tcPr>
            <w:tcW w:w="1154" w:type="dxa"/>
            <w:shd w:val="clear" w:color="auto" w:fill="auto"/>
          </w:tcPr>
          <w:p w:rsidR="003727DA" w:rsidRPr="002F6C8D" w:rsidRDefault="003727DA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8C7792" w:rsidRPr="00FB71DC" w:rsidTr="00673E2C">
        <w:trPr>
          <w:trHeight w:val="226"/>
          <w:jc w:val="center"/>
        </w:trPr>
        <w:tc>
          <w:tcPr>
            <w:tcW w:w="9205" w:type="dxa"/>
            <w:gridSpan w:val="4"/>
            <w:shd w:val="clear" w:color="auto" w:fill="auto"/>
          </w:tcPr>
          <w:p w:rsidR="008C7792" w:rsidRPr="00EC12D1" w:rsidRDefault="00EC12D1" w:rsidP="00414E9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  <w:r w:rsidRPr="00EC12D1">
              <w:rPr>
                <w:rFonts w:ascii="Times New Roman" w:hAnsi="Times New Roman"/>
                <w:b/>
                <w:sz w:val="24"/>
                <w:szCs w:val="24"/>
              </w:rPr>
              <w:t xml:space="preserve">Obiectiv 2. </w:t>
            </w:r>
            <w:r w:rsidRPr="00EC12D1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Evaluarea unor proprietăți și aplicații potențiale pentru rețelele metalo-siliconice obținute;</w:t>
            </w:r>
            <w:r w:rsidRPr="00EC12D1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 xml:space="preserve"> Indicator prevăzut: Rezultatele de la cel puțin un test de aplicabilitate pentru trei rețele obținute.  </w:t>
            </w:r>
            <w:r w:rsidRPr="00EC12D1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Indicator realizat.</w:t>
            </w:r>
          </w:p>
          <w:p w:rsidR="00EC12D1" w:rsidRPr="00414E9C" w:rsidRDefault="00EC12D1" w:rsidP="00414E9C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 w:rsidRPr="00EC12D1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Testarea funcționării rețelelor în găzduirea diferitelor molecule oaspete cu rol de depozitare, separare, cataliză, etc. -</w:t>
            </w:r>
            <w:r w:rsidRPr="00EC12D1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obiectiv îndeplinit</w:t>
            </w:r>
          </w:p>
          <w:p w:rsidR="00414E9C" w:rsidRPr="00414E9C" w:rsidRDefault="00414E9C" w:rsidP="00414E9C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</w:tc>
      </w:tr>
      <w:tr w:rsidR="00657E6E" w:rsidRPr="00FB71DC" w:rsidTr="00657E6E">
        <w:trPr>
          <w:trHeight w:val="226"/>
          <w:jc w:val="center"/>
        </w:trPr>
        <w:tc>
          <w:tcPr>
            <w:tcW w:w="872" w:type="dxa"/>
            <w:shd w:val="clear" w:color="auto" w:fill="auto"/>
          </w:tcPr>
          <w:p w:rsidR="00657E6E" w:rsidRPr="002F6C8D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1</w:t>
            </w:r>
            <w:r w:rsidR="00657E6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EC12D1" w:rsidRPr="00324779" w:rsidRDefault="00EC12D1" w:rsidP="00414E9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>Evaluarea</w:t>
            </w:r>
            <w:r w:rsidR="001A06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>proprietăţilor</w:t>
            </w:r>
            <w:r w:rsidR="001A06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>antimicrobiene ale unor</w:t>
            </w:r>
            <w:r w:rsidR="001A06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>complecși</w:t>
            </w:r>
            <w:r w:rsidR="001A06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>metalici de Cu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>şi Zn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cu liganzi de tip baze Schiff</w:t>
            </w:r>
          </w:p>
          <w:p w:rsidR="00657E6E" w:rsidRDefault="00657E6E" w:rsidP="00AC1B5B">
            <w:pPr>
              <w:spacing w:after="0"/>
              <w:jc w:val="center"/>
            </w:pPr>
          </w:p>
          <w:p w:rsidR="008C7792" w:rsidRPr="002D5D76" w:rsidRDefault="00EC12D1" w:rsidP="002D5D76">
            <w:pPr>
              <w:spacing w:after="0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object w:dxaOrig="7200" w:dyaOrig="4305">
                <v:shape id="_x0000_i1029" type="#_x0000_t75" style="width:264.75pt;height:158.25pt" o:ole="">
                  <v:imagedata r:id="rId45" o:title=""/>
                </v:shape>
                <o:OLEObject Type="Embed" ProgID="PBrush" ShapeID="_x0000_i1029" DrawAspect="Content" ObjectID="_1535190681" r:id="rId46"/>
              </w:object>
            </w:r>
          </w:p>
        </w:tc>
        <w:tc>
          <w:tcPr>
            <w:tcW w:w="1579" w:type="dxa"/>
            <w:shd w:val="clear" w:color="auto" w:fill="auto"/>
          </w:tcPr>
          <w:p w:rsidR="006705E7" w:rsidRPr="00EC12D1" w:rsidRDefault="00EC12D1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lang w:eastAsia="pl-PL"/>
              </w:rPr>
            </w:pPr>
            <w:r w:rsidRPr="00EC12D1">
              <w:rPr>
                <w:rFonts w:ascii="Times New Roman" w:hAnsi="Times New Roman"/>
              </w:rPr>
              <w:t>Studiile</w:t>
            </w:r>
            <w:r w:rsidR="001A06A3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privind</w:t>
            </w:r>
            <w:r w:rsidR="001A06A3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activitatea</w:t>
            </w:r>
            <w:r w:rsidR="001A06A3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antimicrobiană s-au efectuat</w:t>
            </w:r>
            <w:r w:rsidR="001A06A3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pe</w:t>
            </w:r>
            <w:r w:rsidR="001A06A3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trei</w:t>
            </w:r>
            <w:r w:rsidR="001A06A3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specii de fungi  (Aspergillus</w:t>
            </w:r>
            <w:r w:rsidR="00FC424C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fumigatus ATCC 66567, Penicillium</w:t>
            </w:r>
            <w:r w:rsidR="00FC424C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chrysogenum ATCC 20044,  Fusarium ATCC 20327 ) şi</w:t>
            </w:r>
            <w:r w:rsidR="00FC424C">
              <w:rPr>
                <w:rFonts w:ascii="Times New Roman" w:hAnsi="Times New Roman"/>
              </w:rPr>
              <w:t xml:space="preserve"> </w:t>
            </w:r>
            <w:r w:rsidRPr="00EC12D1">
              <w:rPr>
                <w:rFonts w:ascii="Times New Roman" w:hAnsi="Times New Roman"/>
              </w:rPr>
              <w:t>două de bacterii (Pseudomonas sp. ATCC 15780 și Bacillus sp. ATCC 31073)</w:t>
            </w:r>
          </w:p>
        </w:tc>
        <w:tc>
          <w:tcPr>
            <w:tcW w:w="1154" w:type="dxa"/>
            <w:shd w:val="clear" w:color="auto" w:fill="auto"/>
          </w:tcPr>
          <w:p w:rsidR="00657E6E" w:rsidRDefault="00474AC9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657E6E" w:rsidRPr="00FB71DC" w:rsidTr="009A4451">
        <w:trPr>
          <w:trHeight w:val="5480"/>
          <w:jc w:val="center"/>
        </w:trPr>
        <w:tc>
          <w:tcPr>
            <w:tcW w:w="872" w:type="dxa"/>
            <w:shd w:val="clear" w:color="auto" w:fill="auto"/>
          </w:tcPr>
          <w:p w:rsidR="00657E6E" w:rsidRPr="002F6C8D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2</w:t>
            </w:r>
            <w:r w:rsidR="00657E6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EC12D1" w:rsidRPr="001444D3" w:rsidRDefault="00EC12D1" w:rsidP="00414E9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Evaluarea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proprietăţilor de emisie (fluorescență) ale unor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complecși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metalici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și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rețele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extinse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pe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baza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ionilor de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Zn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si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liganzi de tip baze Schiff  și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acizi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carboxilici</w:t>
            </w:r>
          </w:p>
          <w:p w:rsidR="004830FB" w:rsidRDefault="00EC12D1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object w:dxaOrig="7200" w:dyaOrig="2325">
                <v:shape id="_x0000_i1030" type="#_x0000_t75" style="width:269.25pt;height:87pt" o:ole="">
                  <v:imagedata r:id="rId47" o:title=""/>
                </v:shape>
                <o:OLEObject Type="Embed" ProgID="PBrush" ShapeID="_x0000_i1030" DrawAspect="Content" ObjectID="_1535190682" r:id="rId48"/>
              </w:object>
            </w:r>
          </w:p>
          <w:p w:rsidR="00EC12D1" w:rsidRDefault="00EC12D1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12D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314700" cy="1356739"/>
                  <wp:effectExtent l="1905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199" cy="1356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D1" w:rsidRDefault="00EC12D1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C12D1">
              <w:rPr>
                <w:rFonts w:ascii="Times New Roman" w:hAnsi="Times New Roman"/>
                <w:sz w:val="20"/>
                <w:szCs w:val="20"/>
              </w:rPr>
              <w:t>Spectrele de fluorescenţă ale a-</w:t>
            </w:r>
            <w:r w:rsidRPr="00EC12D1">
              <w:rPr>
                <w:rFonts w:ascii="Times New Roman" w:hAnsi="Times New Roman"/>
                <w:sz w:val="20"/>
                <w:szCs w:val="20"/>
                <w:lang w:eastAsia="ro-RO"/>
              </w:rPr>
              <w:t>[Zn(L</w:t>
            </w:r>
            <w:r w:rsidRPr="00EC12D1">
              <w:rPr>
                <w:rFonts w:ascii="Times New Roman" w:hAnsi="Times New Roman"/>
                <w:sz w:val="20"/>
                <w:szCs w:val="20"/>
                <w:vertAlign w:val="superscript"/>
                <w:lang w:eastAsia="ro-RO"/>
              </w:rPr>
              <w:t>A</w:t>
            </w:r>
            <w:r w:rsidRPr="00EC12D1">
              <w:rPr>
                <w:rFonts w:ascii="Times New Roman" w:hAnsi="Times New Roman"/>
                <w:sz w:val="20"/>
                <w:szCs w:val="20"/>
                <w:lang w:eastAsia="ro-RO"/>
              </w:rPr>
              <w:t>)</w:t>
            </w:r>
            <w:r w:rsidRPr="00EC12D1">
              <w:rPr>
                <w:rFonts w:ascii="Times New Roman" w:hAnsi="Times New Roman"/>
                <w:sz w:val="20"/>
                <w:szCs w:val="20"/>
                <w:vertAlign w:val="subscript"/>
                <w:lang w:eastAsia="ro-RO"/>
              </w:rPr>
              <w:t>2</w:t>
            </w:r>
            <w:r w:rsidRPr="00EC12D1">
              <w:rPr>
                <w:rFonts w:ascii="Times New Roman" w:hAnsi="Times New Roman"/>
                <w:sz w:val="20"/>
                <w:szCs w:val="20"/>
                <w:lang w:eastAsia="ro-RO"/>
              </w:rPr>
              <w:t>] şi b-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[Zn(HL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B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(H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O)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]</w:t>
            </w:r>
            <w:r w:rsidRPr="00EC12D1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2+</w:t>
            </w:r>
          </w:p>
          <w:p w:rsidR="00EC12D1" w:rsidRPr="00EC12D1" w:rsidRDefault="00EC12D1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</w:tcPr>
          <w:p w:rsidR="006705E7" w:rsidRDefault="006705E7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UV-vis</w:t>
            </w:r>
          </w:p>
          <w:p w:rsidR="00657E6E" w:rsidRDefault="00EC12D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Fluorescenta</w:t>
            </w:r>
          </w:p>
        </w:tc>
        <w:tc>
          <w:tcPr>
            <w:tcW w:w="1154" w:type="dxa"/>
            <w:shd w:val="clear" w:color="auto" w:fill="auto"/>
          </w:tcPr>
          <w:p w:rsidR="00657E6E" w:rsidRDefault="00474AC9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657E6E" w:rsidRPr="00FB71DC" w:rsidTr="00657E6E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657E6E" w:rsidRPr="002F6C8D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3</w:t>
            </w:r>
            <w:r w:rsidR="00657E6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9A4451" w:rsidRPr="001444D3" w:rsidRDefault="009A4451" w:rsidP="00414E9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</w:pP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Evaluarea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proprietăţilor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catalitice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în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hidrocarboxilarea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alcanilor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liniari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și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>ciclici ale complexului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[Cu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4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(μ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4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-O)(L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perscript"/>
              </w:rPr>
              <w:t>2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)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2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Cl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4</w:t>
            </w:r>
            <w:r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]</w:t>
            </w:r>
          </w:p>
          <w:p w:rsidR="00B16163" w:rsidRDefault="009A4451" w:rsidP="00645F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445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847975" cy="695325"/>
                  <wp:effectExtent l="19050" t="0" r="0" b="0"/>
                  <wp:docPr id="20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451" w:rsidRDefault="009A4451" w:rsidP="009A4451">
            <w:pPr>
              <w:spacing w:after="0"/>
              <w:ind w:right="28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  <w:r w:rsidRPr="009A4451">
              <w:rPr>
                <w:rFonts w:ascii="Times New Roman" w:hAnsi="Times New Roman"/>
                <w:sz w:val="20"/>
                <w:szCs w:val="20"/>
              </w:rPr>
              <w:t>Hidrocarboxilarea, într-o singurăetapă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condiţii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blânde, a alcanilor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</w:t>
            </w:r>
            <w:r w:rsidRPr="009A4451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n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9A4451">
              <w:rPr>
                <w:rFonts w:ascii="Times New Roman" w:hAnsi="Times New Roman"/>
                <w:i/>
                <w:sz w:val="20"/>
                <w:szCs w:val="20"/>
              </w:rPr>
              <w:t>n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 xml:space="preserve"> = 5−8) 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acizi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carboxilici C</w:t>
            </w:r>
            <w:r w:rsidRPr="009A4451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n</w:t>
            </w:r>
            <w:r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+1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prezenț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acatalizatorului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[Cu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(μ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)(L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perscript"/>
              </w:rPr>
              <w:t>2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2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Cl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]</w:t>
            </w:r>
          </w:p>
          <w:p w:rsidR="009A4451" w:rsidRDefault="009A4451" w:rsidP="009A4451">
            <w:pPr>
              <w:spacing w:after="0"/>
              <w:ind w:right="28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</w:p>
          <w:p w:rsidR="009A4451" w:rsidRPr="009A4451" w:rsidRDefault="009A4451" w:rsidP="009A4451">
            <w:pPr>
              <w:spacing w:after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4451">
              <w:rPr>
                <w:rFonts w:ascii="Times New Roman" w:hAnsi="Times New Roman"/>
                <w:sz w:val="20"/>
                <w:szCs w:val="20"/>
              </w:rPr>
              <w:t>Versatilitatea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substratului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şi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selectivitatea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hidrocarboxilarea direct</w:t>
            </w:r>
            <w:r w:rsidR="00FC424C">
              <w:rPr>
                <w:rFonts w:ascii="Times New Roman" w:hAnsi="Times New Roman"/>
                <w:sz w:val="20"/>
                <w:szCs w:val="20"/>
              </w:rPr>
              <w:t>ă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 xml:space="preserve"> a alcanilor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ciclici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şi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liniari la acizi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carboxilici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prezenţacatalizatorului de cupru</w:t>
            </w:r>
            <w:r w:rsidR="00FC424C">
              <w:rPr>
                <w:rFonts w:ascii="Times New Roman" w:hAnsi="Times New Roman"/>
                <w:sz w:val="20"/>
                <w:szCs w:val="20"/>
              </w:rPr>
              <w:t>(II)</w:t>
            </w:r>
          </w:p>
          <w:p w:rsidR="009A4451" w:rsidRDefault="009A4451" w:rsidP="009A44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object w:dxaOrig="7185" w:dyaOrig="9180">
                <v:shape id="_x0000_i1031" type="#_x0000_t75" style="width:269.25pt;height:343.5pt" o:ole="">
                  <v:imagedata r:id="rId51" o:title=""/>
                </v:shape>
                <o:OLEObject Type="Embed" ProgID="PBrush" ShapeID="_x0000_i1031" DrawAspect="Content" ObjectID="_1535190683" r:id="rId52"/>
              </w:object>
            </w:r>
          </w:p>
          <w:p w:rsidR="009A4451" w:rsidRPr="009A4451" w:rsidRDefault="009A4451" w:rsidP="009A4451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4451">
              <w:rPr>
                <w:rFonts w:ascii="Times New Roman" w:hAnsi="Times New Roman"/>
                <w:b/>
                <w:i/>
                <w:sz w:val="24"/>
                <w:szCs w:val="24"/>
              </w:rPr>
              <w:t>Oxidarea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9A4451">
              <w:rPr>
                <w:rFonts w:ascii="Times New Roman" w:hAnsi="Times New Roman"/>
                <w:b/>
                <w:i/>
                <w:sz w:val="24"/>
                <w:szCs w:val="24"/>
              </w:rPr>
              <w:t>peroxidativă a ciclohexanului</w:t>
            </w:r>
          </w:p>
          <w:p w:rsidR="009A4451" w:rsidRDefault="009A4451" w:rsidP="009A4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5BC1">
              <w:rPr>
                <w:rFonts w:ascii="Arial" w:hAnsi="Arial" w:cs="Arial"/>
              </w:rPr>
              <w:object w:dxaOrig="5663" w:dyaOrig="1120">
                <v:shape id="_x0000_i1032" type="#_x0000_t75" style="width:210.75pt;height:42pt" o:ole="">
                  <v:imagedata r:id="rId53" o:title=""/>
                </v:shape>
                <o:OLEObject Type="Embed" ProgID="ChemDraw.Document.6.0" ShapeID="_x0000_i1032" DrawAspect="Content" ObjectID="_1535190684" r:id="rId54"/>
              </w:object>
            </w:r>
          </w:p>
          <w:p w:rsidR="009A4451" w:rsidRPr="009A4451" w:rsidRDefault="009A4451" w:rsidP="009A4451">
            <w:pPr>
              <w:spacing w:after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4451">
              <w:rPr>
                <w:rFonts w:ascii="Times New Roman" w:hAnsi="Times New Roman"/>
                <w:sz w:val="20"/>
                <w:szCs w:val="20"/>
              </w:rPr>
              <w:t>Oxidareaciclohexanului la ciclohexanol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şi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ciclohexanonă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prezențacatalizatorului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[Cu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(μ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)(L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perscript"/>
              </w:rPr>
              <w:t>2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2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Cl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]</w:t>
            </w:r>
          </w:p>
          <w:p w:rsidR="009A4451" w:rsidRDefault="009A4451" w:rsidP="009A44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A4451" w:rsidRPr="00B16163" w:rsidRDefault="009A4451" w:rsidP="009A4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</w:tcPr>
          <w:p w:rsidR="00657E6E" w:rsidRDefault="009A445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451">
              <w:rPr>
                <w:rFonts w:ascii="Times New Roman" w:hAnsi="Times New Roman"/>
                <w:sz w:val="24"/>
                <w:szCs w:val="24"/>
              </w:rPr>
              <w:t>Hidrocarboxilarea</w:t>
            </w:r>
            <w:r w:rsidR="00FC4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4451">
              <w:rPr>
                <w:rFonts w:ascii="Times New Roman" w:hAnsi="Times New Roman"/>
                <w:sz w:val="24"/>
                <w:szCs w:val="24"/>
              </w:rPr>
              <w:t>alcanilor</w:t>
            </w:r>
            <w:r w:rsidR="00FC4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4451">
              <w:rPr>
                <w:rFonts w:ascii="Times New Roman" w:hAnsi="Times New Roman"/>
                <w:sz w:val="24"/>
                <w:szCs w:val="24"/>
              </w:rPr>
              <w:t>liniari</w:t>
            </w:r>
            <w:r w:rsidR="00FC4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4451">
              <w:rPr>
                <w:rFonts w:ascii="Times New Roman" w:hAnsi="Times New Roman"/>
                <w:sz w:val="24"/>
                <w:szCs w:val="24"/>
              </w:rPr>
              <w:t>și</w:t>
            </w:r>
            <w:r w:rsidR="00FC4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4451">
              <w:rPr>
                <w:rFonts w:ascii="Times New Roman" w:hAnsi="Times New Roman"/>
                <w:sz w:val="24"/>
                <w:szCs w:val="24"/>
              </w:rPr>
              <w:t>ciclici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4451" w:rsidRDefault="009A445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0A8E" w:rsidRDefault="009A4451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A4451">
              <w:rPr>
                <w:rFonts w:ascii="Times New Roman" w:hAnsi="Times New Roman"/>
              </w:rPr>
              <w:t>Oxidarea</w:t>
            </w:r>
            <w:r w:rsidR="00FC424C">
              <w:rPr>
                <w:rFonts w:ascii="Times New Roman" w:hAnsi="Times New Roman"/>
              </w:rPr>
              <w:t xml:space="preserve"> </w:t>
            </w:r>
            <w:r w:rsidRPr="009A4451">
              <w:rPr>
                <w:rFonts w:ascii="Times New Roman" w:hAnsi="Times New Roman"/>
              </w:rPr>
              <w:t>peroxidativă a ciclohexanului</w:t>
            </w:r>
            <w:r w:rsidR="002E0A8E">
              <w:rPr>
                <w:rFonts w:ascii="Times New Roman" w:hAnsi="Times New Roman"/>
              </w:rPr>
              <w:t>;</w:t>
            </w:r>
          </w:p>
          <w:p w:rsidR="002E0A8E" w:rsidRDefault="002E0A8E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0A8E" w:rsidRDefault="002E0A8E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0A8E" w:rsidRDefault="002E0A8E" w:rsidP="002E0A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E0A8E">
              <w:rPr>
                <w:rFonts w:ascii="Times New Roman" w:hAnsi="Times New Roman"/>
              </w:rPr>
              <w:t>Oxidarea 1-feniletanol cu ajutorul</w:t>
            </w:r>
            <w:r w:rsidR="00FC424C">
              <w:rPr>
                <w:rFonts w:ascii="Times New Roman" w:hAnsi="Times New Roman"/>
              </w:rPr>
              <w:t xml:space="preserve"> </w:t>
            </w:r>
            <w:r w:rsidRPr="002E0A8E">
              <w:rPr>
                <w:rFonts w:ascii="Times New Roman" w:hAnsi="Times New Roman"/>
              </w:rPr>
              <w:t>microundelor, în</w:t>
            </w:r>
            <w:r w:rsidR="00FC424C">
              <w:rPr>
                <w:rFonts w:ascii="Times New Roman" w:hAnsi="Times New Roman"/>
              </w:rPr>
              <w:t xml:space="preserve"> </w:t>
            </w:r>
            <w:r w:rsidRPr="002E0A8E">
              <w:rPr>
                <w:rFonts w:ascii="Times New Roman" w:hAnsi="Times New Roman"/>
              </w:rPr>
              <w:t>absenţa</w:t>
            </w:r>
            <w:r w:rsidR="00FC424C">
              <w:rPr>
                <w:rFonts w:ascii="Times New Roman" w:hAnsi="Times New Roman"/>
              </w:rPr>
              <w:t xml:space="preserve"> </w:t>
            </w:r>
            <w:r w:rsidRPr="002E0A8E">
              <w:rPr>
                <w:rFonts w:ascii="Times New Roman" w:hAnsi="Times New Roman"/>
              </w:rPr>
              <w:t>solvenţilor</w:t>
            </w:r>
            <w:r>
              <w:rPr>
                <w:rFonts w:ascii="Times New Roman" w:hAnsi="Times New Roman"/>
              </w:rPr>
              <w:t>;</w:t>
            </w:r>
          </w:p>
          <w:p w:rsidR="002E0A8E" w:rsidRDefault="002E0A8E" w:rsidP="002E0A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0A8E" w:rsidRPr="002E0A8E" w:rsidRDefault="002E0A8E" w:rsidP="002E0A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A4451" w:rsidRPr="009A4451" w:rsidRDefault="009A4451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A4451" w:rsidRDefault="009A445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451" w:rsidRPr="009A4451" w:rsidRDefault="009A445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54" w:type="dxa"/>
            <w:shd w:val="clear" w:color="auto" w:fill="auto"/>
          </w:tcPr>
          <w:p w:rsidR="00657E6E" w:rsidRDefault="00474AC9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8C7792" w:rsidRPr="00FB71DC" w:rsidTr="00657E6E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8C7792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600" w:type="dxa"/>
            <w:shd w:val="clear" w:color="auto" w:fill="auto"/>
          </w:tcPr>
          <w:p w:rsidR="008C7792" w:rsidRPr="009A4451" w:rsidRDefault="009A4451" w:rsidP="00645F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A4451">
              <w:rPr>
                <w:rFonts w:ascii="Times New Roman" w:hAnsi="Times New Roman"/>
                <w:sz w:val="20"/>
                <w:szCs w:val="20"/>
              </w:rPr>
              <w:t>Randamentul total (ciclohexanol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şi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ciclohexanonă) 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funcție de timp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oxidareaciclohexanului de H</w:t>
            </w:r>
            <w:r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O</w:t>
            </w:r>
            <w:r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 xml:space="preserve"> (50% soluţie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apoasă) la 50 °C in CH</w:t>
            </w:r>
            <w:r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  <w:r w:rsidRPr="009A4451">
              <w:rPr>
                <w:rFonts w:ascii="Times New Roman" w:hAnsi="Times New Roman"/>
                <w:sz w:val="20"/>
                <w:szCs w:val="20"/>
              </w:rPr>
              <w:t>CN catalizată de complexul de cupru</w:t>
            </w:r>
            <w:r w:rsidR="00FC424C">
              <w:rPr>
                <w:rFonts w:ascii="Times New Roman" w:hAnsi="Times New Roman"/>
                <w:sz w:val="20"/>
                <w:szCs w:val="20"/>
              </w:rPr>
              <w:t>(II)</w:t>
            </w:r>
          </w:p>
          <w:p w:rsidR="00227E69" w:rsidRDefault="009A4451" w:rsidP="009A4451">
            <w:pPr>
              <w:spacing w:after="0"/>
              <w:jc w:val="both"/>
              <w:rPr>
                <w:noProof/>
                <w:color w:val="000000"/>
                <w:sz w:val="24"/>
                <w:szCs w:val="24"/>
              </w:rPr>
            </w:pPr>
            <w:r>
              <w:object w:dxaOrig="7185" w:dyaOrig="4380">
                <v:shape id="_x0000_i1033" type="#_x0000_t75" style="width:269.25pt;height:164.25pt" o:ole="">
                  <v:imagedata r:id="rId55" o:title=""/>
                </v:shape>
                <o:OLEObject Type="Embed" ProgID="PBrush" ShapeID="_x0000_i1033" DrawAspect="Content" ObjectID="_1535190685" r:id="rId56"/>
              </w:object>
            </w:r>
          </w:p>
          <w:p w:rsidR="002E0A8E" w:rsidRPr="002E0A8E" w:rsidRDefault="002E0A8E" w:rsidP="002E0A8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0A8E">
              <w:rPr>
                <w:rFonts w:ascii="Times New Roman" w:hAnsi="Times New Roman"/>
                <w:b/>
                <w:i/>
                <w:sz w:val="24"/>
                <w:szCs w:val="24"/>
              </w:rPr>
              <w:t>Oxidarea 1-feniletanol cu ajutorul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E0A8E">
              <w:rPr>
                <w:rFonts w:ascii="Times New Roman" w:hAnsi="Times New Roman"/>
                <w:b/>
                <w:i/>
                <w:sz w:val="24"/>
                <w:szCs w:val="24"/>
              </w:rPr>
              <w:t>microundelor, în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E0A8E">
              <w:rPr>
                <w:rFonts w:ascii="Times New Roman" w:hAnsi="Times New Roman"/>
                <w:b/>
                <w:i/>
                <w:sz w:val="24"/>
                <w:szCs w:val="24"/>
              </w:rPr>
              <w:t>absenţa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E0A8E">
              <w:rPr>
                <w:rFonts w:ascii="Times New Roman" w:hAnsi="Times New Roman"/>
                <w:b/>
                <w:i/>
                <w:sz w:val="24"/>
                <w:szCs w:val="24"/>
              </w:rPr>
              <w:t>solvenţilor</w:t>
            </w:r>
          </w:p>
          <w:p w:rsidR="006705E7" w:rsidRDefault="00DB6E2A" w:rsidP="00DB6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object w:dxaOrig="5696" w:dyaOrig="1078">
                <v:shape id="_x0000_i1034" type="#_x0000_t75" style="width:226.5pt;height:43.5pt" o:ole="">
                  <v:imagedata r:id="rId57" o:title=""/>
                </v:shape>
                <o:OLEObject Type="Embed" ProgID="ChemDraw.Document.6.0" ShapeID="_x0000_i1034" DrawAspect="Content" ObjectID="_1535190686" r:id="rId58"/>
              </w:object>
            </w:r>
          </w:p>
          <w:p w:rsidR="002E0A8E" w:rsidRDefault="002E0A8E" w:rsidP="002E0A8E">
            <w:pPr>
              <w:spacing w:after="0" w:line="240" w:lineRule="auto"/>
              <w:ind w:right="28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  <w:r w:rsidRPr="002E0A8E">
              <w:rPr>
                <w:rFonts w:ascii="Times New Roman" w:hAnsi="Times New Roman"/>
                <w:sz w:val="20"/>
                <w:szCs w:val="20"/>
              </w:rPr>
              <w:t>Oxidarea 1-feniletanol la acetofenonă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A8E">
              <w:rPr>
                <w:rFonts w:ascii="Times New Roman" w:hAnsi="Times New Roman"/>
                <w:sz w:val="20"/>
                <w:szCs w:val="20"/>
              </w:rPr>
              <w:t>prin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A8E">
              <w:rPr>
                <w:rFonts w:ascii="Times New Roman" w:hAnsi="Times New Roman"/>
                <w:sz w:val="20"/>
                <w:szCs w:val="20"/>
              </w:rPr>
              <w:t>iradiere cu microunde, 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A8E">
              <w:rPr>
                <w:rFonts w:ascii="Times New Roman" w:hAnsi="Times New Roman"/>
                <w:sz w:val="20"/>
                <w:szCs w:val="20"/>
              </w:rPr>
              <w:t>absenţa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A8E">
              <w:rPr>
                <w:rFonts w:ascii="Times New Roman" w:hAnsi="Times New Roman"/>
                <w:sz w:val="20"/>
                <w:szCs w:val="20"/>
              </w:rPr>
              <w:t>solvenţilor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A8E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A8E">
              <w:rPr>
                <w:rFonts w:ascii="Times New Roman" w:hAnsi="Times New Roman"/>
                <w:sz w:val="20"/>
                <w:szCs w:val="20"/>
              </w:rPr>
              <w:t>prezențacatalizatorului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[Cu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(μ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)(L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perscript"/>
              </w:rPr>
              <w:t>2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2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Cl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]</w:t>
            </w:r>
          </w:p>
          <w:p w:rsidR="00DB6E2A" w:rsidRDefault="00DB6E2A" w:rsidP="002E0A8E">
            <w:pPr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B6E2A" w:rsidRPr="00DB6E2A" w:rsidRDefault="00DB6E2A" w:rsidP="002E0A8E">
            <w:pPr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6E2A">
              <w:rPr>
                <w:rFonts w:ascii="Times New Roman" w:hAnsi="Times New Roman"/>
                <w:sz w:val="20"/>
                <w:szCs w:val="20"/>
              </w:rPr>
              <w:t>Rezultatele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6E2A">
              <w:rPr>
                <w:rFonts w:ascii="Times New Roman" w:hAnsi="Times New Roman"/>
                <w:sz w:val="20"/>
                <w:szCs w:val="20"/>
              </w:rPr>
              <w:t>catalizei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6E2A">
              <w:rPr>
                <w:rFonts w:ascii="Times New Roman" w:hAnsi="Times New Roman"/>
                <w:sz w:val="20"/>
                <w:szCs w:val="20"/>
              </w:rPr>
              <w:t>în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6E2A">
              <w:rPr>
                <w:rFonts w:ascii="Times New Roman" w:hAnsi="Times New Roman"/>
                <w:sz w:val="20"/>
                <w:szCs w:val="20"/>
              </w:rPr>
              <w:t>prezenţa complex</w:t>
            </w:r>
            <w:r w:rsidRPr="00DB6E2A">
              <w:rPr>
                <w:rFonts w:ascii="Times New Roman" w:hAnsi="Times New Roman"/>
                <w:sz w:val="20"/>
                <w:szCs w:val="20"/>
                <w:lang w:val="ro-RO"/>
              </w:rPr>
              <w:t>ului de cupru a 1-feniletanol în acetofenonă prin iradiere cu microunde în absenţa solventului</w:t>
            </w:r>
          </w:p>
          <w:p w:rsidR="006705E7" w:rsidRPr="006705E7" w:rsidRDefault="00DB6E2A" w:rsidP="009A4451">
            <w:pPr>
              <w:spacing w:after="0" w:line="240" w:lineRule="auto"/>
              <w:jc w:val="center"/>
            </w:pPr>
            <w:r>
              <w:object w:dxaOrig="7185" w:dyaOrig="2805">
                <v:shape id="_x0000_i1035" type="#_x0000_t75" style="width:269.25pt;height:105pt" o:ole="">
                  <v:imagedata r:id="rId59" o:title=""/>
                </v:shape>
                <o:OLEObject Type="Embed" ProgID="PBrush" ShapeID="_x0000_i1035" DrawAspect="Content" ObjectID="_1535190687" r:id="rId60"/>
              </w:object>
            </w:r>
          </w:p>
        </w:tc>
        <w:tc>
          <w:tcPr>
            <w:tcW w:w="1579" w:type="dxa"/>
            <w:shd w:val="clear" w:color="auto" w:fill="auto"/>
          </w:tcPr>
          <w:p w:rsidR="008C7792" w:rsidRDefault="008C7792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54" w:type="dxa"/>
            <w:shd w:val="clear" w:color="auto" w:fill="auto"/>
          </w:tcPr>
          <w:p w:rsidR="008C7792" w:rsidRDefault="00474AC9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8C7792" w:rsidRPr="00FB71DC" w:rsidTr="00657E6E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8C7792" w:rsidRDefault="00B326AD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5600" w:type="dxa"/>
            <w:shd w:val="clear" w:color="auto" w:fill="auto"/>
          </w:tcPr>
          <w:p w:rsidR="006705E7" w:rsidRPr="00582A4A" w:rsidRDefault="00582A4A" w:rsidP="0058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582A4A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Testarea funcționării rețelelor în găzduirea diferitelor molecule oaspete cu rol de depozitare, separare, cataliză, etc</w:t>
            </w:r>
          </w:p>
          <w:p w:rsidR="00582A4A" w:rsidRPr="00487F11" w:rsidRDefault="00582A4A" w:rsidP="00582A4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87F11">
              <w:rPr>
                <w:rFonts w:ascii="Times New Roman" w:hAnsi="Times New Roman"/>
                <w:b/>
                <w:i/>
                <w:sz w:val="24"/>
                <w:szCs w:val="24"/>
              </w:rPr>
              <w:t>Evaluarea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87F11">
              <w:rPr>
                <w:rFonts w:ascii="Times New Roman" w:hAnsi="Times New Roman"/>
                <w:b/>
                <w:i/>
                <w:sz w:val="24"/>
                <w:szCs w:val="24"/>
              </w:rPr>
              <w:t>capacității de sorbție de gaze (H</w:t>
            </w:r>
            <w:r w:rsidRPr="00487F11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 </w:t>
            </w:r>
            <w:r w:rsidRPr="00487F11">
              <w:rPr>
                <w:rFonts w:ascii="Times New Roman" w:hAnsi="Times New Roman"/>
                <w:b/>
                <w:i/>
                <w:sz w:val="24"/>
                <w:szCs w:val="24"/>
              </w:rPr>
              <w:t>și N</w:t>
            </w:r>
            <w:r w:rsidRPr="00487F11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87F11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582A4A" w:rsidRDefault="00582A4A" w:rsidP="00582A4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B0C40" w:rsidRPr="006B0C40" w:rsidRDefault="006B0C40" w:rsidP="006B0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0C40">
              <w:rPr>
                <w:rFonts w:ascii="Times New Roman" w:eastAsia="AdvGulliv-R" w:hAnsi="Times New Roman"/>
                <w:sz w:val="20"/>
                <w:szCs w:val="20"/>
              </w:rPr>
              <w:t>Datele</w:t>
            </w:r>
            <w:r w:rsidR="00FC424C"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 w:rsidRPr="006B0C40">
              <w:rPr>
                <w:rFonts w:ascii="Times New Roman" w:eastAsia="AdvGulliv-R" w:hAnsi="Times New Roman"/>
                <w:sz w:val="20"/>
                <w:szCs w:val="20"/>
              </w:rPr>
              <w:t>sorbţiei</w:t>
            </w:r>
            <w:r w:rsidR="00FC424C"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 w:rsidRPr="006B0C40">
              <w:rPr>
                <w:rFonts w:ascii="Times New Roman" w:eastAsia="AdvGulliv-R" w:hAnsi="Times New Roman"/>
                <w:sz w:val="20"/>
                <w:szCs w:val="20"/>
              </w:rPr>
              <w:t>pentru</w:t>
            </w:r>
            <w:r w:rsidR="00FC424C"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 w:rsidRPr="006B0C40">
              <w:rPr>
                <w:rFonts w:ascii="Times New Roman" w:eastAsia="AdvGulliv-R" w:hAnsi="Times New Roman"/>
                <w:sz w:val="20"/>
                <w:szCs w:val="20"/>
              </w:rPr>
              <w:t>rețeaua de coordinare</w:t>
            </w:r>
            <w:r w:rsidR="00FC424C"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 w:rsidRPr="006B0C40">
              <w:rPr>
                <w:rFonts w:ascii="Times New Roman" w:hAnsi="Times New Roman"/>
                <w:bCs/>
                <w:sz w:val="20"/>
                <w:szCs w:val="20"/>
              </w:rPr>
              <w:t>[Zn</w:t>
            </w:r>
            <w:r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Pr="006B0C40">
              <w:rPr>
                <w:rFonts w:ascii="Times New Roman" w:hAnsi="Times New Roman"/>
                <w:bCs/>
                <w:sz w:val="20"/>
                <w:szCs w:val="20"/>
              </w:rPr>
              <w:t>(azopy)</w:t>
            </w:r>
            <w:r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Pr="006B0C40">
              <w:rPr>
                <w:rFonts w:ascii="Times New Roman" w:hAnsi="Times New Roman"/>
                <w:bCs/>
                <w:sz w:val="20"/>
                <w:szCs w:val="20"/>
              </w:rPr>
              <w:t>H</w:t>
            </w:r>
            <w:r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Pr="006B0C40">
              <w:rPr>
                <w:rFonts w:ascii="Times New Roman" w:hAnsi="Times New Roman"/>
                <w:bCs/>
                <w:sz w:val="20"/>
                <w:szCs w:val="20"/>
              </w:rPr>
              <w:t>L]</w:t>
            </w:r>
            <w:r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n</w:t>
            </w:r>
          </w:p>
          <w:p w:rsidR="00582A4A" w:rsidRDefault="006B0C40" w:rsidP="006B0C40">
            <w:pPr>
              <w:autoSpaceDE w:val="0"/>
              <w:autoSpaceDN w:val="0"/>
              <w:adjustRightInd w:val="0"/>
              <w:spacing w:after="0" w:line="240" w:lineRule="auto"/>
            </w:pPr>
            <w:r>
              <w:object w:dxaOrig="7200" w:dyaOrig="3405">
                <v:shape id="_x0000_i1036" type="#_x0000_t75" style="width:269.25pt;height:127.5pt" o:ole="">
                  <v:imagedata r:id="rId61" o:title=""/>
                </v:shape>
                <o:OLEObject Type="Embed" ProgID="PBrush" ShapeID="_x0000_i1036" DrawAspect="Content" ObjectID="_1535190688" r:id="rId62"/>
              </w:object>
            </w:r>
          </w:p>
          <w:p w:rsidR="006B0C40" w:rsidRDefault="006B0C40" w:rsidP="000E5F0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B0C40">
              <w:rPr>
                <w:noProof/>
                <w:sz w:val="20"/>
                <w:szCs w:val="20"/>
              </w:rPr>
              <w:drawing>
                <wp:inline distT="0" distB="0" distL="0" distR="0">
                  <wp:extent cx="1648312" cy="1266825"/>
                  <wp:effectExtent l="19050" t="0" r="9038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60" cy="126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5F09" w:rsidRPr="000E5F09">
              <w:rPr>
                <w:noProof/>
                <w:sz w:val="20"/>
                <w:szCs w:val="20"/>
              </w:rPr>
              <w:drawing>
                <wp:inline distT="0" distB="0" distL="0" distR="0">
                  <wp:extent cx="1682857" cy="1295400"/>
                  <wp:effectExtent l="19050" t="0" r="0" b="0"/>
                  <wp:docPr id="2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03" cy="130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F09" w:rsidRPr="000E5F09" w:rsidRDefault="006B0C40" w:rsidP="000E5F0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dvGulliv-R" w:hAnsi="Times New Roman"/>
                <w:sz w:val="20"/>
                <w:szCs w:val="20"/>
              </w:rPr>
            </w:pPr>
            <w:r w:rsidRPr="006B0C40">
              <w:rPr>
                <w:rFonts w:ascii="Times New Roman" w:hAnsi="Times New Roman"/>
                <w:bCs/>
                <w:noProof/>
                <w:sz w:val="20"/>
                <w:szCs w:val="20"/>
              </w:rPr>
              <w:t>Izotermele de sorbţie/desorbţie de H</w:t>
            </w:r>
            <w:r w:rsidRPr="006B0C40">
              <w:rPr>
                <w:rFonts w:ascii="Times New Roman" w:hAnsi="Times New Roman"/>
                <w:bCs/>
                <w:noProof/>
                <w:sz w:val="20"/>
                <w:szCs w:val="20"/>
                <w:vertAlign w:val="subscript"/>
              </w:rPr>
              <w:t>2</w:t>
            </w:r>
            <w:r w:rsidR="00FC424C"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ș</w:t>
            </w:r>
            <w:r w:rsidRPr="006B0C40">
              <w:rPr>
                <w:rFonts w:ascii="Times New Roman" w:hAnsi="Times New Roman"/>
                <w:bCs/>
                <w:noProof/>
                <w:sz w:val="20"/>
                <w:szCs w:val="20"/>
              </w:rPr>
              <w:t>i N</w:t>
            </w:r>
            <w:r w:rsidRPr="006B0C40">
              <w:rPr>
                <w:rFonts w:ascii="Times New Roman" w:hAnsi="Times New Roman"/>
                <w:bCs/>
                <w:noProof/>
                <w:sz w:val="20"/>
                <w:szCs w:val="20"/>
                <w:vertAlign w:val="subscript"/>
              </w:rPr>
              <w:t>2</w:t>
            </w:r>
            <w:r w:rsidR="000E5F09">
              <w:rPr>
                <w:rFonts w:ascii="Times New Roman" w:hAnsi="Times New Roman"/>
                <w:bCs/>
                <w:sz w:val="20"/>
                <w:szCs w:val="20"/>
              </w:rPr>
              <w:t>si</w:t>
            </w:r>
            <w:r w:rsidR="00FC424C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0E5F09">
              <w:rPr>
                <w:rFonts w:ascii="Times New Roman" w:hAnsi="Times New Roman"/>
                <w:bCs/>
                <w:sz w:val="20"/>
                <w:szCs w:val="20"/>
              </w:rPr>
              <w:t>reprezentare a retelei</w:t>
            </w:r>
            <w:r w:rsidR="00FC424C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0E5F09" w:rsidRPr="000E5F09">
              <w:rPr>
                <w:rFonts w:ascii="Times New Roman" w:hAnsi="Times New Roman"/>
                <w:sz w:val="20"/>
                <w:szCs w:val="20"/>
              </w:rPr>
              <w:t>de coordinare</w:t>
            </w:r>
            <w:r w:rsidR="00FC42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[Zn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(azopy)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H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L]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n</w:t>
            </w:r>
          </w:p>
          <w:p w:rsidR="006B0C40" w:rsidRPr="000E5F09" w:rsidRDefault="006B0C40" w:rsidP="006B0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dvGulliv-R" w:hAnsi="Times New Roman"/>
                <w:sz w:val="20"/>
                <w:szCs w:val="20"/>
              </w:rPr>
            </w:pPr>
          </w:p>
          <w:p w:rsidR="00CC5769" w:rsidRDefault="00CC5769" w:rsidP="00CC57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C5769">
              <w:rPr>
                <w:noProof/>
                <w:sz w:val="20"/>
                <w:szCs w:val="20"/>
              </w:rPr>
              <w:drawing>
                <wp:inline distT="0" distB="0" distL="0" distR="0">
                  <wp:extent cx="1232025" cy="1133475"/>
                  <wp:effectExtent l="19050" t="0" r="6225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29" cy="1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5769">
              <w:rPr>
                <w:noProof/>
                <w:sz w:val="20"/>
                <w:szCs w:val="20"/>
              </w:rPr>
              <w:drawing>
                <wp:inline distT="0" distB="0" distL="0" distR="0">
                  <wp:extent cx="2009775" cy="1850849"/>
                  <wp:effectExtent l="19050" t="0" r="9525" b="0"/>
                  <wp:docPr id="2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71" cy="185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F11" w:rsidRPr="00FE2523" w:rsidRDefault="00487F11" w:rsidP="00487F11">
            <w:pPr>
              <w:spacing w:after="0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Reprezentare a retelei</w:t>
            </w:r>
            <w:r w:rsidR="00FC424C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0E5F09">
              <w:rPr>
                <w:rFonts w:ascii="Times New Roman" w:hAnsi="Times New Roman"/>
                <w:sz w:val="20"/>
                <w:szCs w:val="20"/>
              </w:rPr>
              <w:t>de coordinare</w:t>
            </w:r>
          </w:p>
          <w:p w:rsidR="00487F11" w:rsidRPr="000E5F09" w:rsidRDefault="00487F11" w:rsidP="00487F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dvGulliv-R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si i</w:t>
            </w:r>
            <w:r w:rsidRPr="006B0C40">
              <w:rPr>
                <w:rFonts w:ascii="Times New Roman" w:hAnsi="Times New Roman"/>
                <w:bCs/>
                <w:noProof/>
                <w:sz w:val="20"/>
                <w:szCs w:val="20"/>
              </w:rPr>
              <w:t>zoterme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le</w:t>
            </w:r>
            <w:r w:rsidRPr="006B0C40"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de sorbţie/desorbţie de 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N</w:t>
            </w:r>
            <w:r w:rsidRPr="006B0C40">
              <w:rPr>
                <w:rFonts w:ascii="Times New Roman" w:hAnsi="Times New Roman"/>
                <w:bCs/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a retelei de coordinare </w:t>
            </w:r>
            <w:r w:rsidRPr="00FE2523">
              <w:rPr>
                <w:rFonts w:ascii="Times New Roman" w:hAnsi="Times New Roman"/>
                <w:i/>
                <w:sz w:val="24"/>
                <w:szCs w:val="24"/>
              </w:rPr>
              <w:t>{[Zn</w:t>
            </w:r>
            <w:r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FE2523">
              <w:rPr>
                <w:rFonts w:ascii="Times New Roman" w:hAnsi="Times New Roman"/>
                <w:i/>
                <w:sz w:val="24"/>
                <w:szCs w:val="24"/>
              </w:rPr>
              <w:t>(COO)</w:t>
            </w:r>
            <w:r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4</w:t>
            </w:r>
            <w:r w:rsidRPr="00FE2523">
              <w:rPr>
                <w:rFonts w:ascii="Times New Roman" w:hAnsi="Times New Roman"/>
                <w:i/>
                <w:sz w:val="24"/>
                <w:szCs w:val="24"/>
              </w:rPr>
              <w:t>(DMF)</w:t>
            </w:r>
            <w:r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FE2523">
              <w:rPr>
                <w:rFonts w:ascii="Times New Roman" w:hAnsi="Times New Roman"/>
                <w:i/>
                <w:sz w:val="24"/>
                <w:szCs w:val="24"/>
              </w:rPr>
              <w:t>]·0.8DMF}</w:t>
            </w:r>
            <w:r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n</w:t>
            </w:r>
          </w:p>
          <w:p w:rsidR="00AD7E0E" w:rsidRDefault="00AD7E0E" w:rsidP="00CC57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AD7E0E" w:rsidRDefault="00AD7E0E" w:rsidP="00487F1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Estimarea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volumului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accesibil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pentru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diferite molecule oaspete: vapori de apă, N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, H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, CO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a rețelelor de coordinare</w:t>
            </w:r>
            <w:r w:rsidR="00FC42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Zn_MOF_1 și Zn_MOF_2</w:t>
            </w:r>
          </w:p>
          <w:p w:rsidR="00AD7E0E" w:rsidRPr="006B0C40" w:rsidRDefault="00AD7E0E" w:rsidP="00CC57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</w:tcPr>
          <w:p w:rsidR="006D5094" w:rsidRDefault="00414E9C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Sorbtia de gaze</w:t>
            </w:r>
          </w:p>
          <w:p w:rsidR="00414E9C" w:rsidRDefault="00414E9C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DVS</w:t>
            </w:r>
          </w:p>
          <w:p w:rsidR="00414E9C" w:rsidRDefault="00414E9C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Olex 2</w:t>
            </w:r>
          </w:p>
          <w:p w:rsidR="00414E9C" w:rsidRDefault="00414E9C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Mercury</w:t>
            </w:r>
          </w:p>
        </w:tc>
        <w:tc>
          <w:tcPr>
            <w:tcW w:w="1154" w:type="dxa"/>
            <w:shd w:val="clear" w:color="auto" w:fill="auto"/>
          </w:tcPr>
          <w:p w:rsidR="008C7792" w:rsidRDefault="00474AC9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Indicator de realizare</w:t>
            </w:r>
          </w:p>
        </w:tc>
      </w:tr>
      <w:tr w:rsidR="008C7792" w:rsidRPr="00FB71DC" w:rsidTr="00657E6E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8C7792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600" w:type="dxa"/>
            <w:shd w:val="clear" w:color="auto" w:fill="auto"/>
          </w:tcPr>
          <w:p w:rsidR="008C7792" w:rsidRPr="00487F11" w:rsidRDefault="00487F11" w:rsidP="00487F11">
            <w:pPr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7F11">
              <w:rPr>
                <w:rFonts w:ascii="Times New Roman" w:hAnsi="Times New Roman"/>
                <w:iCs/>
                <w:sz w:val="20"/>
                <w:szCs w:val="20"/>
              </w:rPr>
              <w:t>Estimarea</w:t>
            </w:r>
            <w:r w:rsidR="00FC424C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487F11">
              <w:rPr>
                <w:rFonts w:ascii="Times New Roman" w:hAnsi="Times New Roman"/>
                <w:iCs/>
                <w:sz w:val="20"/>
                <w:szCs w:val="20"/>
              </w:rPr>
              <w:t>teoretică a volumului liber accesibil la diferite molecule oaspete a rețelei Zn_MOF_1</w:t>
            </w:r>
          </w:p>
          <w:p w:rsidR="00784CFB" w:rsidRPr="00487F11" w:rsidRDefault="00487F11" w:rsidP="00E477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200" w:dyaOrig="2460">
                <v:shape id="_x0000_i1037" type="#_x0000_t75" style="width:269.25pt;height:92.25pt" o:ole="">
                  <v:imagedata r:id="rId67" o:title=""/>
                </v:shape>
                <o:OLEObject Type="Embed" ProgID="PBrush" ShapeID="_x0000_i1037" DrawAspect="Content" ObjectID="_1535190689" r:id="rId68"/>
              </w:object>
            </w:r>
            <w:r w:rsidRPr="00487F11">
              <w:rPr>
                <w:rFonts w:ascii="Times New Roman" w:hAnsi="Times New Roman"/>
                <w:iCs/>
                <w:sz w:val="20"/>
                <w:szCs w:val="20"/>
              </w:rPr>
              <w:t>Estimarea</w:t>
            </w:r>
            <w:r w:rsidR="00FC424C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487F11">
              <w:rPr>
                <w:rFonts w:ascii="Times New Roman" w:hAnsi="Times New Roman"/>
                <w:iCs/>
                <w:sz w:val="20"/>
                <w:szCs w:val="20"/>
              </w:rPr>
              <w:t>teoretică a volumului liber accesibil la diferite molecule oaspete a rețelei Zn_MOF_2</w:t>
            </w:r>
          </w:p>
          <w:p w:rsidR="00AD7E0E" w:rsidRPr="007A4360" w:rsidRDefault="00487F11" w:rsidP="00487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515" w:dyaOrig="2235">
                <v:shape id="_x0000_i1038" type="#_x0000_t75" style="width:269.25pt;height:80.25pt" o:ole="">
                  <v:imagedata r:id="rId69" o:title=""/>
                </v:shape>
                <o:OLEObject Type="Embed" ProgID="PBrush" ShapeID="_x0000_i1038" DrawAspect="Content" ObjectID="_1535190690" r:id="rId70"/>
              </w:object>
            </w:r>
          </w:p>
        </w:tc>
        <w:tc>
          <w:tcPr>
            <w:tcW w:w="1579" w:type="dxa"/>
            <w:shd w:val="clear" w:color="auto" w:fill="auto"/>
          </w:tcPr>
          <w:p w:rsidR="008C7792" w:rsidRDefault="008C7792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54" w:type="dxa"/>
            <w:shd w:val="clear" w:color="auto" w:fill="auto"/>
          </w:tcPr>
          <w:p w:rsidR="008C7792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</w:tr>
    </w:tbl>
    <w:p w:rsidR="00487F11" w:rsidRPr="001D2CB4" w:rsidRDefault="00487F11" w:rsidP="00487F11">
      <w:pPr>
        <w:spacing w:after="0"/>
        <w:ind w:firstLine="720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Toate</w:t>
      </w:r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obiectivele</w:t>
      </w:r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prevăzute</w:t>
      </w:r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în</w:t>
      </w:r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 xml:space="preserve">planul de </w:t>
      </w:r>
      <w:r w:rsidR="00591A3E">
        <w:rPr>
          <w:rFonts w:ascii="Times New Roman" w:hAnsi="Times New Roman"/>
          <w:b/>
          <w:i/>
          <w:color w:val="FF0000"/>
          <w:sz w:val="24"/>
          <w:szCs w:val="24"/>
        </w:rPr>
        <w:t>realizare a</w:t>
      </w:r>
      <w:bookmarkStart w:id="2" w:name="_GoBack"/>
      <w:bookmarkEnd w:id="2"/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proiectului</w:t>
      </w:r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în</w:t>
      </w:r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etapa 2016 au fost</w:t>
      </w:r>
      <w:r w:rsidR="00FC424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D2CB4">
        <w:rPr>
          <w:rFonts w:ascii="Times New Roman" w:hAnsi="Times New Roman"/>
          <w:b/>
          <w:i/>
          <w:color w:val="FF0000"/>
          <w:sz w:val="24"/>
          <w:szCs w:val="24"/>
        </w:rPr>
        <w:t>îndeplinite!</w:t>
      </w:r>
    </w:p>
    <w:p w:rsidR="00FE3B3D" w:rsidRDefault="00FE3B3D"/>
    <w:sectPr w:rsidR="00FE3B3D" w:rsidSect="00FE3B3D">
      <w:footerReference w:type="default" r:id="rId7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318" w:rsidRDefault="00F82318" w:rsidP="00B45322">
      <w:pPr>
        <w:spacing w:after="0" w:line="240" w:lineRule="auto"/>
      </w:pPr>
      <w:r>
        <w:separator/>
      </w:r>
    </w:p>
  </w:endnote>
  <w:endnote w:type="continuationSeparator" w:id="1">
    <w:p w:rsidR="00F82318" w:rsidRDefault="00F82318" w:rsidP="00B45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65951"/>
      <w:docPartObj>
        <w:docPartGallery w:val="Page Numbers (Bottom of Page)"/>
        <w:docPartUnique/>
      </w:docPartObj>
    </w:sdtPr>
    <w:sdtContent>
      <w:p w:rsidR="0006288F" w:rsidRDefault="00371D44">
        <w:pPr>
          <w:pStyle w:val="Footer"/>
          <w:jc w:val="center"/>
        </w:pPr>
        <w:r>
          <w:fldChar w:fldCharType="begin"/>
        </w:r>
        <w:r w:rsidR="006104EB">
          <w:instrText xml:space="preserve"> PAGE   \* MERGEFORMAT </w:instrText>
        </w:r>
        <w:r>
          <w:fldChar w:fldCharType="separate"/>
        </w:r>
        <w:r w:rsidR="00F823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288F" w:rsidRDefault="000628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318" w:rsidRDefault="00F82318" w:rsidP="00B45322">
      <w:pPr>
        <w:spacing w:after="0" w:line="240" w:lineRule="auto"/>
      </w:pPr>
      <w:r>
        <w:separator/>
      </w:r>
    </w:p>
  </w:footnote>
  <w:footnote w:type="continuationSeparator" w:id="1">
    <w:p w:rsidR="00F82318" w:rsidRDefault="00F82318" w:rsidP="00B45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6465"/>
    <w:multiLevelType w:val="hybridMultilevel"/>
    <w:tmpl w:val="6CC68AC2"/>
    <w:lvl w:ilvl="0" w:tplc="14681E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7CB"/>
    <w:multiLevelType w:val="hybridMultilevel"/>
    <w:tmpl w:val="52168946"/>
    <w:lvl w:ilvl="0" w:tplc="B4B65C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22710"/>
    <w:multiLevelType w:val="multilevel"/>
    <w:tmpl w:val="BE988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59810F3"/>
    <w:multiLevelType w:val="multilevel"/>
    <w:tmpl w:val="ECDA1E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71C4B93"/>
    <w:multiLevelType w:val="hybridMultilevel"/>
    <w:tmpl w:val="45FEA8CA"/>
    <w:lvl w:ilvl="0" w:tplc="DC7AF8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8504D"/>
    <w:multiLevelType w:val="hybridMultilevel"/>
    <w:tmpl w:val="DBCA9086"/>
    <w:lvl w:ilvl="0" w:tplc="0A888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A68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CECE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DE4C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7C80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AA09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E65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349D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FA0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B8424E"/>
    <w:multiLevelType w:val="hybridMultilevel"/>
    <w:tmpl w:val="F1E44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072C3"/>
    <w:multiLevelType w:val="hybridMultilevel"/>
    <w:tmpl w:val="B20618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6A319C"/>
    <w:multiLevelType w:val="hybridMultilevel"/>
    <w:tmpl w:val="C1206E2C"/>
    <w:lvl w:ilvl="0" w:tplc="682E364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C460A"/>
    <w:multiLevelType w:val="hybridMultilevel"/>
    <w:tmpl w:val="E6665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0778B"/>
    <w:multiLevelType w:val="multilevel"/>
    <w:tmpl w:val="E83E3E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  <w:sz w:val="24"/>
      </w:rPr>
    </w:lvl>
  </w:abstractNum>
  <w:abstractNum w:abstractNumId="11">
    <w:nsid w:val="3A4704E9"/>
    <w:multiLevelType w:val="hybridMultilevel"/>
    <w:tmpl w:val="01D8FA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6627D1"/>
    <w:multiLevelType w:val="hybridMultilevel"/>
    <w:tmpl w:val="656E8D8C"/>
    <w:lvl w:ilvl="0" w:tplc="D1124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C01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6B0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C60B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A0DF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7248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1A97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389F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5AF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AF7E14"/>
    <w:multiLevelType w:val="hybridMultilevel"/>
    <w:tmpl w:val="8EB674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1A638B"/>
    <w:multiLevelType w:val="hybridMultilevel"/>
    <w:tmpl w:val="1F9E78A2"/>
    <w:lvl w:ilvl="0" w:tplc="599E915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51C24076"/>
    <w:multiLevelType w:val="hybridMultilevel"/>
    <w:tmpl w:val="F87A10E8"/>
    <w:lvl w:ilvl="0" w:tplc="80B2B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123963"/>
    <w:multiLevelType w:val="multilevel"/>
    <w:tmpl w:val="8918E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6AC5829"/>
    <w:multiLevelType w:val="hybridMultilevel"/>
    <w:tmpl w:val="C2A84E1E"/>
    <w:lvl w:ilvl="0" w:tplc="6B0876A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681E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34F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C61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8210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8C90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F48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8C68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7CFD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E93BEE"/>
    <w:multiLevelType w:val="hybridMultilevel"/>
    <w:tmpl w:val="10CA8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F3346E"/>
    <w:multiLevelType w:val="hybridMultilevel"/>
    <w:tmpl w:val="38E03C96"/>
    <w:lvl w:ilvl="0" w:tplc="B57034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C2E2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278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428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8E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4ABC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BC56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92B6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D0E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F156A2"/>
    <w:multiLevelType w:val="hybridMultilevel"/>
    <w:tmpl w:val="BA82C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482BAE"/>
    <w:multiLevelType w:val="hybridMultilevel"/>
    <w:tmpl w:val="3DF098E6"/>
    <w:lvl w:ilvl="0" w:tplc="5BD8E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823204"/>
    <w:multiLevelType w:val="hybridMultilevel"/>
    <w:tmpl w:val="4AFC1864"/>
    <w:lvl w:ilvl="0" w:tplc="B4B65C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BA066C"/>
    <w:multiLevelType w:val="multilevel"/>
    <w:tmpl w:val="25209F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  <w:sz w:val="24"/>
      </w:rPr>
    </w:lvl>
  </w:abstractNum>
  <w:abstractNum w:abstractNumId="24">
    <w:nsid w:val="6EA043AA"/>
    <w:multiLevelType w:val="multilevel"/>
    <w:tmpl w:val="BE988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74A11883"/>
    <w:multiLevelType w:val="hybridMultilevel"/>
    <w:tmpl w:val="B27CBA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713AE1"/>
    <w:multiLevelType w:val="hybridMultilevel"/>
    <w:tmpl w:val="80EEC8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5"/>
  </w:num>
  <w:num w:numId="4">
    <w:abstractNumId w:val="17"/>
  </w:num>
  <w:num w:numId="5">
    <w:abstractNumId w:val="19"/>
  </w:num>
  <w:num w:numId="6">
    <w:abstractNumId w:val="0"/>
  </w:num>
  <w:num w:numId="7">
    <w:abstractNumId w:val="18"/>
  </w:num>
  <w:num w:numId="8">
    <w:abstractNumId w:val="12"/>
  </w:num>
  <w:num w:numId="9">
    <w:abstractNumId w:val="16"/>
  </w:num>
  <w:num w:numId="10">
    <w:abstractNumId w:val="25"/>
  </w:num>
  <w:num w:numId="11">
    <w:abstractNumId w:val="1"/>
  </w:num>
  <w:num w:numId="12">
    <w:abstractNumId w:val="21"/>
  </w:num>
  <w:num w:numId="13">
    <w:abstractNumId w:val="4"/>
  </w:num>
  <w:num w:numId="14">
    <w:abstractNumId w:val="9"/>
  </w:num>
  <w:num w:numId="15">
    <w:abstractNumId w:val="15"/>
  </w:num>
  <w:num w:numId="16">
    <w:abstractNumId w:val="20"/>
  </w:num>
  <w:num w:numId="17">
    <w:abstractNumId w:val="14"/>
  </w:num>
  <w:num w:numId="18">
    <w:abstractNumId w:val="6"/>
  </w:num>
  <w:num w:numId="19">
    <w:abstractNumId w:val="8"/>
  </w:num>
  <w:num w:numId="20">
    <w:abstractNumId w:val="3"/>
  </w:num>
  <w:num w:numId="21">
    <w:abstractNumId w:val="22"/>
  </w:num>
  <w:num w:numId="22">
    <w:abstractNumId w:val="11"/>
  </w:num>
  <w:num w:numId="23">
    <w:abstractNumId w:val="13"/>
  </w:num>
  <w:num w:numId="24">
    <w:abstractNumId w:val="23"/>
  </w:num>
  <w:num w:numId="25">
    <w:abstractNumId w:val="10"/>
  </w:num>
  <w:num w:numId="26">
    <w:abstractNumId w:val="7"/>
  </w:num>
  <w:num w:numId="27">
    <w:abstractNumId w:val="26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A2539"/>
    <w:rsid w:val="000027BA"/>
    <w:rsid w:val="000129F2"/>
    <w:rsid w:val="000404FF"/>
    <w:rsid w:val="00046138"/>
    <w:rsid w:val="0006288F"/>
    <w:rsid w:val="000661DD"/>
    <w:rsid w:val="00095100"/>
    <w:rsid w:val="000E5F09"/>
    <w:rsid w:val="000F5549"/>
    <w:rsid w:val="00117471"/>
    <w:rsid w:val="001306FF"/>
    <w:rsid w:val="0014310D"/>
    <w:rsid w:val="00195C4B"/>
    <w:rsid w:val="001A06A3"/>
    <w:rsid w:val="001A2539"/>
    <w:rsid w:val="001B3D8D"/>
    <w:rsid w:val="001E1C01"/>
    <w:rsid w:val="001E499B"/>
    <w:rsid w:val="00223869"/>
    <w:rsid w:val="00227E69"/>
    <w:rsid w:val="002352E9"/>
    <w:rsid w:val="002504FF"/>
    <w:rsid w:val="002559F7"/>
    <w:rsid w:val="0026678B"/>
    <w:rsid w:val="00271B4C"/>
    <w:rsid w:val="00275373"/>
    <w:rsid w:val="00277FE2"/>
    <w:rsid w:val="00280CBC"/>
    <w:rsid w:val="002854D2"/>
    <w:rsid w:val="002963B8"/>
    <w:rsid w:val="002A3B7C"/>
    <w:rsid w:val="002A698B"/>
    <w:rsid w:val="002B2695"/>
    <w:rsid w:val="002B2B16"/>
    <w:rsid w:val="002D3524"/>
    <w:rsid w:val="002D5D76"/>
    <w:rsid w:val="002E0A8E"/>
    <w:rsid w:val="002F2988"/>
    <w:rsid w:val="003013B6"/>
    <w:rsid w:val="003544BC"/>
    <w:rsid w:val="00354722"/>
    <w:rsid w:val="003653D1"/>
    <w:rsid w:val="00370867"/>
    <w:rsid w:val="00371D44"/>
    <w:rsid w:val="003727DA"/>
    <w:rsid w:val="00374008"/>
    <w:rsid w:val="00375A51"/>
    <w:rsid w:val="00381400"/>
    <w:rsid w:val="003A3CF6"/>
    <w:rsid w:val="003A7276"/>
    <w:rsid w:val="00414E9C"/>
    <w:rsid w:val="004279AD"/>
    <w:rsid w:val="004322FE"/>
    <w:rsid w:val="00434FBD"/>
    <w:rsid w:val="00461B9A"/>
    <w:rsid w:val="00474AC9"/>
    <w:rsid w:val="0048193D"/>
    <w:rsid w:val="004830FB"/>
    <w:rsid w:val="00487F11"/>
    <w:rsid w:val="00496020"/>
    <w:rsid w:val="004E5D9F"/>
    <w:rsid w:val="004F638E"/>
    <w:rsid w:val="005123CC"/>
    <w:rsid w:val="00562DCA"/>
    <w:rsid w:val="00564929"/>
    <w:rsid w:val="00582A4A"/>
    <w:rsid w:val="00587882"/>
    <w:rsid w:val="00591A3E"/>
    <w:rsid w:val="00593341"/>
    <w:rsid w:val="005E3387"/>
    <w:rsid w:val="005E5FB2"/>
    <w:rsid w:val="005F267D"/>
    <w:rsid w:val="005F3D67"/>
    <w:rsid w:val="006104EB"/>
    <w:rsid w:val="00631A6E"/>
    <w:rsid w:val="00640954"/>
    <w:rsid w:val="00645F4E"/>
    <w:rsid w:val="00657E6E"/>
    <w:rsid w:val="006705E7"/>
    <w:rsid w:val="00673E2C"/>
    <w:rsid w:val="00681121"/>
    <w:rsid w:val="00690BE5"/>
    <w:rsid w:val="006B0C40"/>
    <w:rsid w:val="006B0F89"/>
    <w:rsid w:val="006D0992"/>
    <w:rsid w:val="006D5094"/>
    <w:rsid w:val="006E15BF"/>
    <w:rsid w:val="006E52F9"/>
    <w:rsid w:val="006F128E"/>
    <w:rsid w:val="006F7DA4"/>
    <w:rsid w:val="00713A2F"/>
    <w:rsid w:val="00726400"/>
    <w:rsid w:val="00751C06"/>
    <w:rsid w:val="00754297"/>
    <w:rsid w:val="00761206"/>
    <w:rsid w:val="00784CFB"/>
    <w:rsid w:val="007A4360"/>
    <w:rsid w:val="007B7A2B"/>
    <w:rsid w:val="007D5E79"/>
    <w:rsid w:val="00804207"/>
    <w:rsid w:val="008400E2"/>
    <w:rsid w:val="00842168"/>
    <w:rsid w:val="00872011"/>
    <w:rsid w:val="00875E82"/>
    <w:rsid w:val="00877DD0"/>
    <w:rsid w:val="00893E49"/>
    <w:rsid w:val="008A4526"/>
    <w:rsid w:val="008B2B84"/>
    <w:rsid w:val="008C007A"/>
    <w:rsid w:val="008C7792"/>
    <w:rsid w:val="00904176"/>
    <w:rsid w:val="00924CEB"/>
    <w:rsid w:val="009677B6"/>
    <w:rsid w:val="00984E13"/>
    <w:rsid w:val="009A4451"/>
    <w:rsid w:val="009A4E62"/>
    <w:rsid w:val="009C2E90"/>
    <w:rsid w:val="009F76F6"/>
    <w:rsid w:val="00A34909"/>
    <w:rsid w:val="00A434C3"/>
    <w:rsid w:val="00A7498F"/>
    <w:rsid w:val="00A961B3"/>
    <w:rsid w:val="00AA5998"/>
    <w:rsid w:val="00AC1B5B"/>
    <w:rsid w:val="00AD0E6E"/>
    <w:rsid w:val="00AD7E0E"/>
    <w:rsid w:val="00AE6294"/>
    <w:rsid w:val="00B07480"/>
    <w:rsid w:val="00B10CBE"/>
    <w:rsid w:val="00B16163"/>
    <w:rsid w:val="00B21E60"/>
    <w:rsid w:val="00B326AD"/>
    <w:rsid w:val="00B45322"/>
    <w:rsid w:val="00B7646A"/>
    <w:rsid w:val="00B93A02"/>
    <w:rsid w:val="00BA68F5"/>
    <w:rsid w:val="00BB276C"/>
    <w:rsid w:val="00BB2F77"/>
    <w:rsid w:val="00BB7B3F"/>
    <w:rsid w:val="00BC6477"/>
    <w:rsid w:val="00C36B6F"/>
    <w:rsid w:val="00C370B5"/>
    <w:rsid w:val="00C91111"/>
    <w:rsid w:val="00C91887"/>
    <w:rsid w:val="00CB4CE0"/>
    <w:rsid w:val="00CC5769"/>
    <w:rsid w:val="00CE37A0"/>
    <w:rsid w:val="00D013AA"/>
    <w:rsid w:val="00D44891"/>
    <w:rsid w:val="00D66726"/>
    <w:rsid w:val="00D968E6"/>
    <w:rsid w:val="00DB6E2A"/>
    <w:rsid w:val="00DD2499"/>
    <w:rsid w:val="00DF19F0"/>
    <w:rsid w:val="00E47794"/>
    <w:rsid w:val="00E545ED"/>
    <w:rsid w:val="00E62D56"/>
    <w:rsid w:val="00E64D5D"/>
    <w:rsid w:val="00E6577A"/>
    <w:rsid w:val="00E85D5E"/>
    <w:rsid w:val="00EA6F84"/>
    <w:rsid w:val="00EC12D1"/>
    <w:rsid w:val="00EC1C26"/>
    <w:rsid w:val="00EF06FB"/>
    <w:rsid w:val="00F238B3"/>
    <w:rsid w:val="00F260E0"/>
    <w:rsid w:val="00F43872"/>
    <w:rsid w:val="00F82318"/>
    <w:rsid w:val="00FC424C"/>
    <w:rsid w:val="00FE3B3D"/>
    <w:rsid w:val="00FF1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39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8C00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5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53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45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532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45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32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F128E"/>
    <w:rPr>
      <w:color w:val="0000FF" w:themeColor="hyperlink"/>
      <w:u w:val="single"/>
    </w:rPr>
  </w:style>
  <w:style w:type="paragraph" w:customStyle="1" w:styleId="ZchnZchn">
    <w:name w:val="Zchn Zchn"/>
    <w:basedOn w:val="Normal"/>
    <w:rsid w:val="00D013AA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 w:bidi="he-IL"/>
    </w:rPr>
  </w:style>
  <w:style w:type="paragraph" w:styleId="NormalWeb">
    <w:name w:val="Normal (Web)"/>
    <w:basedOn w:val="Normal"/>
    <w:uiPriority w:val="99"/>
    <w:semiHidden/>
    <w:unhideWhenUsed/>
    <w:rsid w:val="00893E4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styleId="TableGrid">
    <w:name w:val="Table Grid"/>
    <w:basedOn w:val="TableNormal"/>
    <w:uiPriority w:val="59"/>
    <w:rsid w:val="00F238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30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30FB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rsid w:val="00227E6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27E69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349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tinjournal">
    <w:name w:val="notinjournal"/>
    <w:basedOn w:val="DefaultParagraphFont"/>
    <w:rsid w:val="00562DCA"/>
  </w:style>
  <w:style w:type="character" w:styleId="HTMLCite">
    <w:name w:val="HTML Cite"/>
    <w:basedOn w:val="DefaultParagraphFont"/>
    <w:uiPriority w:val="99"/>
    <w:semiHidden/>
    <w:unhideWhenUsed/>
    <w:rsid w:val="00562DCA"/>
    <w:rPr>
      <w:i/>
      <w:iCs/>
    </w:rPr>
  </w:style>
  <w:style w:type="character" w:styleId="Strong">
    <w:name w:val="Strong"/>
    <w:basedOn w:val="DefaultParagraphFont"/>
    <w:uiPriority w:val="22"/>
    <w:qFormat/>
    <w:rsid w:val="00562DCA"/>
    <w:rPr>
      <w:b/>
      <w:bCs/>
    </w:rPr>
  </w:style>
  <w:style w:type="character" w:styleId="Emphasis">
    <w:name w:val="Emphasis"/>
    <w:basedOn w:val="DefaultParagraphFont"/>
    <w:uiPriority w:val="20"/>
    <w:qFormat/>
    <w:rsid w:val="00562DCA"/>
    <w:rPr>
      <w:i/>
      <w:iCs/>
    </w:rPr>
  </w:style>
  <w:style w:type="paragraph" w:customStyle="1" w:styleId="EndNoteBibliography">
    <w:name w:val="EndNote Bibliography"/>
    <w:basedOn w:val="Normal"/>
    <w:link w:val="EndNoteBibliographyChar"/>
    <w:rsid w:val="00562DCA"/>
    <w:pPr>
      <w:spacing w:after="0" w:line="240" w:lineRule="auto"/>
      <w:jc w:val="both"/>
    </w:pPr>
    <w:rPr>
      <w:rFonts w:ascii="Arial" w:hAnsi="Arial" w:cs="Arial"/>
      <w:noProof/>
      <w:sz w:val="20"/>
    </w:rPr>
  </w:style>
  <w:style w:type="character" w:customStyle="1" w:styleId="EndNoteBibliographyChar">
    <w:name w:val="EndNote Bibliography Char"/>
    <w:link w:val="EndNoteBibliography"/>
    <w:rsid w:val="00562DCA"/>
    <w:rPr>
      <w:rFonts w:ascii="Arial" w:eastAsia="Calibri" w:hAnsi="Arial" w:cs="Arial"/>
      <w:noProof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07A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03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9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67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4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0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9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2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5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507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s.rsc.org/en/results?searchtext=Author%3ACyrille%20Train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9.emf"/><Relationship Id="rId39" Type="http://schemas.openxmlformats.org/officeDocument/2006/relationships/image" Target="media/image21.tiff"/><Relationship Id="rId21" Type="http://schemas.openxmlformats.org/officeDocument/2006/relationships/image" Target="media/image6.png"/><Relationship Id="rId34" Type="http://schemas.openxmlformats.org/officeDocument/2006/relationships/image" Target="media/image17.wmf"/><Relationship Id="rId42" Type="http://schemas.openxmlformats.org/officeDocument/2006/relationships/image" Target="media/image24.emf"/><Relationship Id="rId47" Type="http://schemas.openxmlformats.org/officeDocument/2006/relationships/image" Target="media/image28.png"/><Relationship Id="rId50" Type="http://schemas.openxmlformats.org/officeDocument/2006/relationships/image" Target="media/image30.emf"/><Relationship Id="rId55" Type="http://schemas.openxmlformats.org/officeDocument/2006/relationships/image" Target="media/image33.png"/><Relationship Id="rId63" Type="http://schemas.openxmlformats.org/officeDocument/2006/relationships/image" Target="media/image37.png"/><Relationship Id="rId68" Type="http://schemas.openxmlformats.org/officeDocument/2006/relationships/oleObject" Target="embeddings/oleObject13.bin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2.tiff"/><Relationship Id="rId11" Type="http://schemas.openxmlformats.org/officeDocument/2006/relationships/hyperlink" Target="http://pubs.rsc.org/en/results?searchtext=Author%3ASergiu%20Shova" TargetMode="External"/><Relationship Id="rId24" Type="http://schemas.openxmlformats.org/officeDocument/2006/relationships/image" Target="media/image8.wmf"/><Relationship Id="rId32" Type="http://schemas.openxmlformats.org/officeDocument/2006/relationships/image" Target="media/image15.emf"/><Relationship Id="rId37" Type="http://schemas.openxmlformats.org/officeDocument/2006/relationships/image" Target="media/image19.tiff"/><Relationship Id="rId40" Type="http://schemas.openxmlformats.org/officeDocument/2006/relationships/image" Target="media/image22.tiff"/><Relationship Id="rId45" Type="http://schemas.openxmlformats.org/officeDocument/2006/relationships/image" Target="media/image27.png"/><Relationship Id="rId53" Type="http://schemas.openxmlformats.org/officeDocument/2006/relationships/image" Target="media/image32.emf"/><Relationship Id="rId58" Type="http://schemas.openxmlformats.org/officeDocument/2006/relationships/oleObject" Target="embeddings/oleObject10.bin"/><Relationship Id="rId66" Type="http://schemas.openxmlformats.org/officeDocument/2006/relationships/image" Target="media/image40.emf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.tiff"/><Relationship Id="rId23" Type="http://schemas.openxmlformats.org/officeDocument/2006/relationships/oleObject" Target="embeddings/oleObject2.bin"/><Relationship Id="rId28" Type="http://schemas.openxmlformats.org/officeDocument/2006/relationships/image" Target="media/image11.tiff"/><Relationship Id="rId36" Type="http://schemas.openxmlformats.org/officeDocument/2006/relationships/image" Target="media/image18.emf"/><Relationship Id="rId49" Type="http://schemas.openxmlformats.org/officeDocument/2006/relationships/image" Target="media/image29.png"/><Relationship Id="rId57" Type="http://schemas.openxmlformats.org/officeDocument/2006/relationships/image" Target="media/image34.emf"/><Relationship Id="rId61" Type="http://schemas.openxmlformats.org/officeDocument/2006/relationships/image" Target="media/image36.png"/><Relationship Id="rId10" Type="http://schemas.openxmlformats.org/officeDocument/2006/relationships/hyperlink" Target="http://pubs.rsc.org/en/results?searchtext=Author%3AMirela-Fernanda%20Zaltariov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tiff"/><Relationship Id="rId44" Type="http://schemas.openxmlformats.org/officeDocument/2006/relationships/image" Target="media/image26.png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1.bin"/><Relationship Id="rId65" Type="http://schemas.openxmlformats.org/officeDocument/2006/relationships/image" Target="media/image39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ubs.rsc.org/en/results?searchtext=Author%3AAngelica%20Vlad" TargetMode="External"/><Relationship Id="rId14" Type="http://schemas.openxmlformats.org/officeDocument/2006/relationships/hyperlink" Target="http://pubs.rsc.org/en/results?searchtext=Author%3AMaria%20Cazacu" TargetMode="External"/><Relationship Id="rId22" Type="http://schemas.openxmlformats.org/officeDocument/2006/relationships/image" Target="media/image7.wmf"/><Relationship Id="rId27" Type="http://schemas.openxmlformats.org/officeDocument/2006/relationships/image" Target="media/image10.tiff"/><Relationship Id="rId30" Type="http://schemas.openxmlformats.org/officeDocument/2006/relationships/image" Target="media/image13.tiff"/><Relationship Id="rId35" Type="http://schemas.openxmlformats.org/officeDocument/2006/relationships/oleObject" Target="embeddings/oleObject4.bin"/><Relationship Id="rId43" Type="http://schemas.openxmlformats.org/officeDocument/2006/relationships/image" Target="media/image25.jpeg"/><Relationship Id="rId48" Type="http://schemas.openxmlformats.org/officeDocument/2006/relationships/oleObject" Target="embeddings/oleObject6.bin"/><Relationship Id="rId56" Type="http://schemas.openxmlformats.org/officeDocument/2006/relationships/oleObject" Target="embeddings/oleObject9.bin"/><Relationship Id="rId64" Type="http://schemas.openxmlformats.org/officeDocument/2006/relationships/image" Target="media/image38.emf"/><Relationship Id="rId69" Type="http://schemas.openxmlformats.org/officeDocument/2006/relationships/image" Target="media/image42.png"/><Relationship Id="rId8" Type="http://schemas.openxmlformats.org/officeDocument/2006/relationships/hyperlink" Target="http://www.mct-excelenta.ro/index.php?id=415" TargetMode="External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pubs.rsc.org/en/results?searchtext=Author%3AGhenadie%20Novitchi" TargetMode="External"/><Relationship Id="rId17" Type="http://schemas.openxmlformats.org/officeDocument/2006/relationships/image" Target="media/image3.wmf"/><Relationship Id="rId25" Type="http://schemas.openxmlformats.org/officeDocument/2006/relationships/oleObject" Target="embeddings/oleObject3.bin"/><Relationship Id="rId33" Type="http://schemas.openxmlformats.org/officeDocument/2006/relationships/image" Target="media/image16.png"/><Relationship Id="rId38" Type="http://schemas.openxmlformats.org/officeDocument/2006/relationships/image" Target="media/image20.tiff"/><Relationship Id="rId46" Type="http://schemas.openxmlformats.org/officeDocument/2006/relationships/oleObject" Target="embeddings/oleObject5.bin"/><Relationship Id="rId59" Type="http://schemas.openxmlformats.org/officeDocument/2006/relationships/image" Target="media/image35.png"/><Relationship Id="rId67" Type="http://schemas.openxmlformats.org/officeDocument/2006/relationships/image" Target="media/image41.png"/><Relationship Id="rId20" Type="http://schemas.openxmlformats.org/officeDocument/2006/relationships/image" Target="media/image5.jpeg"/><Relationship Id="rId41" Type="http://schemas.openxmlformats.org/officeDocument/2006/relationships/image" Target="media/image23.emf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2.bin"/><Relationship Id="rId70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AD3B35C8-9309-47F3-94F4-E7DDF2D94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2090</Words>
  <Characters>11913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Angelica Vlad,  Mirela-Fernanda Zaltariov,  Sergiu Shova,   Ghenadie Novitchi,  </vt:lpstr>
    </vt:vector>
  </TitlesOfParts>
  <Company/>
  <LinksUpToDate>false</LinksUpToDate>
  <CharactersWithSpaces>13976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Mirela</cp:lastModifiedBy>
  <cp:revision>4</cp:revision>
  <dcterms:created xsi:type="dcterms:W3CDTF">2016-09-12T09:25:00Z</dcterms:created>
  <dcterms:modified xsi:type="dcterms:W3CDTF">2016-09-12T10:05:00Z</dcterms:modified>
</cp:coreProperties>
</file>